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AA1FD" w14:textId="77777777" w:rsidR="00441738" w:rsidRDefault="00441738">
      <w:pPr>
        <w:pBdr>
          <w:bottom w:val="single" w:sz="12" w:space="0" w:color="000000"/>
        </w:pBdr>
        <w:rPr>
          <w:rStyle w:val="Paginanummer"/>
        </w:rPr>
      </w:pPr>
    </w:p>
    <w:p w14:paraId="283570B4" w14:textId="77777777" w:rsidR="00441738" w:rsidRDefault="00E3014C">
      <w:pPr>
        <w:pStyle w:val="Normaalweb"/>
        <w:jc w:val="center"/>
      </w:pPr>
      <w:r>
        <w:rPr>
          <w:rFonts w:ascii="Calibri" w:hAnsi="Calibri"/>
          <w:sz w:val="40"/>
          <w:szCs w:val="40"/>
        </w:rPr>
        <w:t>ONTWIKKELINGSSCHALEN ONDERWIJSLEERPRAKTIJK</w:t>
      </w:r>
    </w:p>
    <w:p w14:paraId="253184BB" w14:textId="77777777" w:rsidR="00441738" w:rsidRDefault="00E3014C">
      <w:pPr>
        <w:pStyle w:val="Normaalweb"/>
        <w:jc w:val="center"/>
        <w:rPr>
          <w:rFonts w:ascii="Calibri" w:eastAsia="Calibri" w:hAnsi="Calibri" w:cs="Calibri"/>
          <w:sz w:val="26"/>
          <w:szCs w:val="26"/>
        </w:rPr>
      </w:pPr>
      <w:r>
        <w:rPr>
          <w:rFonts w:ascii="Calibri" w:hAnsi="Calibri"/>
          <w:sz w:val="26"/>
          <w:szCs w:val="26"/>
        </w:rPr>
        <w:t>GEWOON BASISONDERWIJS</w:t>
      </w:r>
      <w:r>
        <w:rPr>
          <w:rFonts w:ascii="Calibri" w:hAnsi="Calibri"/>
          <w:sz w:val="32"/>
          <w:szCs w:val="32"/>
        </w:rPr>
        <w:t xml:space="preserve">: </w:t>
      </w:r>
      <w:r>
        <w:rPr>
          <w:rFonts w:ascii="Calibri" w:hAnsi="Calibri"/>
          <w:sz w:val="26"/>
          <w:szCs w:val="26"/>
        </w:rPr>
        <w:t>KLEUTERONDERWIJS</w:t>
      </w:r>
      <w:r>
        <w:rPr>
          <w:rFonts w:ascii="Calibri" w:eastAsia="Calibri" w:hAnsi="Calibri" w:cs="Calibri"/>
          <w:sz w:val="26"/>
          <w:szCs w:val="26"/>
        </w:rPr>
        <w:br/>
      </w:r>
      <w:r>
        <w:rPr>
          <w:rFonts w:ascii="Calibri" w:hAnsi="Calibri"/>
          <w:sz w:val="26"/>
          <w:szCs w:val="26"/>
        </w:rPr>
        <w:t>____________________________________________________________________________________________________________</w:t>
      </w:r>
    </w:p>
    <w:p w14:paraId="77BDBD84" w14:textId="77777777" w:rsidR="00441738" w:rsidRDefault="00E3014C">
      <w:pPr>
        <w:pStyle w:val="Normaalweb"/>
      </w:pPr>
      <w:r>
        <w:rPr>
          <w:rFonts w:ascii="Calibri" w:hAnsi="Calibri"/>
          <w:b/>
          <w:bCs/>
          <w:sz w:val="28"/>
          <w:szCs w:val="28"/>
        </w:rPr>
        <w:t xml:space="preserve">1. Toelichting bij de ontwikkelingsschalen </w:t>
      </w:r>
    </w:p>
    <w:p w14:paraId="451C6B03" w14:textId="77777777" w:rsidR="00441738" w:rsidRDefault="00E3014C">
      <w:pPr>
        <w:pStyle w:val="Normaalweb"/>
      </w:pPr>
      <w:r>
        <w:rPr>
          <w:rFonts w:ascii="Calibri" w:hAnsi="Calibri"/>
          <w:sz w:val="22"/>
          <w:szCs w:val="22"/>
        </w:rPr>
        <w:t xml:space="preserve">De onderwijsinspectie situeert de kwaliteit binnen ontwikkelingsschalen, die bestaan uit vier ontwikkelingsniveaus. </w:t>
      </w:r>
    </w:p>
    <w:p w14:paraId="6E4227E1" w14:textId="2B9B019D" w:rsidR="00441738" w:rsidRDefault="00E3014C">
      <w:pPr>
        <w:pStyle w:val="Normaalweb"/>
        <w:rPr>
          <w:rFonts w:ascii="Calibri" w:eastAsia="Calibri" w:hAnsi="Calibri" w:cs="Calibri"/>
          <w:sz w:val="22"/>
          <w:szCs w:val="22"/>
        </w:rPr>
      </w:pPr>
      <w:r>
        <w:rPr>
          <w:rFonts w:ascii="Calibri" w:hAnsi="Calibri"/>
          <w:b/>
          <w:bCs/>
          <w:sz w:val="18"/>
          <w:szCs w:val="18"/>
          <w:shd w:val="clear" w:color="auto" w:fill="FFD8D8"/>
        </w:rPr>
        <w:t xml:space="preserve">BENEDEN DE VERWACHTING </w:t>
      </w:r>
      <w:r>
        <w:rPr>
          <w:rStyle w:val="Paginanummer"/>
        </w:rPr>
        <w:br/>
      </w:r>
      <w:r>
        <w:rPr>
          <w:rFonts w:ascii="Calibri" w:hAnsi="Calibri"/>
          <w:sz w:val="22"/>
          <w:szCs w:val="22"/>
        </w:rPr>
        <w:t xml:space="preserve">Er zijn meerdere </w:t>
      </w:r>
      <w:r w:rsidR="00EC45BA">
        <w:rPr>
          <w:rFonts w:ascii="Calibri" w:hAnsi="Calibri"/>
          <w:sz w:val="22"/>
          <w:szCs w:val="22"/>
        </w:rPr>
        <w:t>essentiële</w:t>
      </w:r>
      <w:r>
        <w:rPr>
          <w:rFonts w:ascii="Calibri" w:hAnsi="Calibri"/>
          <w:sz w:val="22"/>
          <w:szCs w:val="22"/>
        </w:rPr>
        <w:t xml:space="preserve"> elementen die voor verbetering vatbaar zijn. </w:t>
      </w:r>
    </w:p>
    <w:p w14:paraId="7B00E21D" w14:textId="77777777" w:rsidR="00441738" w:rsidRDefault="00E3014C">
      <w:pPr>
        <w:pStyle w:val="Normaalweb"/>
      </w:pPr>
      <w:r>
        <w:rPr>
          <w:rFonts w:ascii="Calibri" w:hAnsi="Calibri"/>
          <w:b/>
          <w:bCs/>
          <w:sz w:val="18"/>
          <w:szCs w:val="18"/>
          <w:shd w:val="clear" w:color="auto" w:fill="FCEFD0"/>
        </w:rPr>
        <w:t>BENADERT DE VERWACHTING</w:t>
      </w:r>
      <w:r>
        <w:rPr>
          <w:rFonts w:ascii="Calibri" w:eastAsia="Calibri" w:hAnsi="Calibri" w:cs="Calibri"/>
          <w:b/>
          <w:bCs/>
          <w:sz w:val="18"/>
          <w:szCs w:val="18"/>
          <w:shd w:val="clear" w:color="auto" w:fill="FFD8D8"/>
        </w:rPr>
        <w:br/>
      </w:r>
      <w:r>
        <w:rPr>
          <w:rFonts w:ascii="Calibri" w:hAnsi="Calibri"/>
          <w:sz w:val="22"/>
          <w:szCs w:val="22"/>
        </w:rPr>
        <w:t xml:space="preserve">Er zijn naast sterke punten ook nog meerdere punten ter verbetering. Daardoor komt het geheel nog niet tegemoet aan de verwachting. </w:t>
      </w:r>
    </w:p>
    <w:p w14:paraId="6BEF6AA5" w14:textId="77777777" w:rsidR="00441738" w:rsidRDefault="00E3014C">
      <w:pPr>
        <w:pStyle w:val="Normaalweb"/>
      </w:pPr>
      <w:r>
        <w:rPr>
          <w:rFonts w:ascii="Calibri" w:hAnsi="Calibri"/>
          <w:b/>
          <w:bCs/>
          <w:sz w:val="18"/>
          <w:szCs w:val="18"/>
          <w:shd w:val="clear" w:color="auto" w:fill="E8EFDB"/>
        </w:rPr>
        <w:t xml:space="preserve">VOLGENS DE VERWACHTING </w:t>
      </w:r>
      <w:r>
        <w:rPr>
          <w:rStyle w:val="Paginanummer"/>
        </w:rPr>
        <w:br/>
      </w:r>
      <w:r>
        <w:rPr>
          <w:rFonts w:ascii="Calibri" w:hAnsi="Calibri"/>
          <w:sz w:val="22"/>
          <w:szCs w:val="22"/>
        </w:rPr>
        <w:t xml:space="preserve">Er zijn veel sterke punten en geen belangrijke punten of gebieden ter verbetering. Het geheel komt tegemoet aan de verwachting. </w:t>
      </w:r>
    </w:p>
    <w:p w14:paraId="5ADB1C5F" w14:textId="77777777" w:rsidR="00441738" w:rsidRDefault="00E3014C">
      <w:pPr>
        <w:pStyle w:val="Normaalweb"/>
      </w:pPr>
      <w:r>
        <w:rPr>
          <w:rFonts w:ascii="Calibri" w:hAnsi="Calibri"/>
          <w:b/>
          <w:bCs/>
          <w:sz w:val="18"/>
          <w:szCs w:val="18"/>
          <w:shd w:val="clear" w:color="auto" w:fill="D8E2EF"/>
        </w:rPr>
        <w:t xml:space="preserve">OVERSTIJGT DE VERWACHTING </w:t>
      </w:r>
      <w:r>
        <w:rPr>
          <w:rStyle w:val="Paginanummer"/>
        </w:rPr>
        <w:br/>
      </w:r>
      <w:r>
        <w:rPr>
          <w:rFonts w:ascii="Calibri" w:hAnsi="Calibri"/>
          <w:sz w:val="22"/>
          <w:szCs w:val="22"/>
        </w:rPr>
        <w:t xml:space="preserve">Er zijn veel sterke punten, met inbegrip van significante voorbeelden van goede praktijk. </w:t>
      </w:r>
    </w:p>
    <w:p w14:paraId="22DC6006" w14:textId="77777777" w:rsidR="00441738" w:rsidRDefault="00E3014C">
      <w:pPr>
        <w:pStyle w:val="Normaalweb"/>
        <w:rPr>
          <w:rFonts w:ascii="Calibri" w:eastAsia="Calibri" w:hAnsi="Calibri" w:cs="Calibri"/>
          <w:sz w:val="22"/>
          <w:szCs w:val="22"/>
        </w:rPr>
      </w:pPr>
      <w:r>
        <w:rPr>
          <w:rFonts w:ascii="Calibri" w:hAnsi="Calibri"/>
          <w:sz w:val="22"/>
          <w:szCs w:val="22"/>
        </w:rPr>
        <w:t>Het ontwikkelingsniveau 'volgens de verwachting' betekent dat de school tegemoetkomt aan de kwaliteitsverwachting uit het referentiekader voor onderwijskwaliteit (OK). Het is het streefdoel voor elke school. Bij het ontwikkelingsniveau 'overstijgt de verwachting' is er bovendien sprake van een voorbeeld van goede praktijk. Een voorbeeld van goede praktijk overstijgt het gangbare en heeft een positieve impact op de resultaten en effecten bij de leerlingen. Een voorbeeld van goede praktijk is veelal sterk ingebed in de werking van de school of van een deelteam, is onderbouwd en kan andere scholen of deelteams inspireren.</w:t>
      </w:r>
    </w:p>
    <w:p w14:paraId="7B5C9527" w14:textId="77777777" w:rsidR="00441738" w:rsidRDefault="00E3014C">
      <w:r>
        <w:rPr>
          <w:rFonts w:ascii="Arial Unicode MS" w:hAnsi="Arial Unicode MS"/>
          <w:sz w:val="22"/>
          <w:szCs w:val="22"/>
        </w:rPr>
        <w:br w:type="page"/>
      </w:r>
    </w:p>
    <w:p w14:paraId="29D2E43E" w14:textId="1DA11C19" w:rsidR="00441738" w:rsidRDefault="00E3014C">
      <w:pPr>
        <w:spacing w:before="100" w:after="100"/>
        <w:rPr>
          <w:rFonts w:ascii="Times New Roman" w:eastAsia="Times New Roman" w:hAnsi="Times New Roman" w:cs="Times New Roman"/>
        </w:rPr>
      </w:pPr>
      <w:r>
        <w:rPr>
          <w:b/>
          <w:bCs/>
          <w:sz w:val="28"/>
          <w:szCs w:val="28"/>
        </w:rPr>
        <w:lastRenderedPageBreak/>
        <w:t>2. De</w:t>
      </w:r>
      <w:r w:rsidR="00604504">
        <w:rPr>
          <w:b/>
          <w:bCs/>
          <w:sz w:val="28"/>
          <w:szCs w:val="28"/>
        </w:rPr>
        <w:t xml:space="preserve"> </w:t>
      </w:r>
      <w:r>
        <w:rPr>
          <w:b/>
          <w:bCs/>
          <w:sz w:val="28"/>
          <w:szCs w:val="28"/>
        </w:rPr>
        <w:t>ontwikkelingsschalen</w:t>
      </w:r>
      <w:r>
        <w:rPr>
          <w:b/>
          <w:bCs/>
          <w:sz w:val="28"/>
          <w:szCs w:val="28"/>
        </w:rPr>
        <w:br/>
      </w:r>
      <w:r>
        <w:rPr>
          <w:b/>
          <w:bCs/>
        </w:rPr>
        <w:t xml:space="preserve">U1. Afstemming van het aanbod op het gevalideerd doelenkader </w:t>
      </w:r>
    </w:p>
    <w:tbl>
      <w:tblPr>
        <w:tblStyle w:val="TableNormal"/>
        <w:tblW w:w="134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05"/>
        <w:gridCol w:w="3827"/>
        <w:gridCol w:w="3828"/>
        <w:gridCol w:w="3402"/>
      </w:tblGrid>
      <w:tr w:rsidR="00441738" w14:paraId="685BB9B4" w14:textId="77777777">
        <w:trPr>
          <w:trHeight w:val="410"/>
        </w:trPr>
        <w:tc>
          <w:tcPr>
            <w:tcW w:w="2405" w:type="dxa"/>
            <w:tcBorders>
              <w:top w:val="single" w:sz="4" w:space="0" w:color="000000"/>
              <w:left w:val="single" w:sz="4" w:space="0" w:color="000000"/>
              <w:bottom w:val="single" w:sz="4" w:space="0" w:color="000000"/>
              <w:right w:val="single" w:sz="4" w:space="0" w:color="000000"/>
            </w:tcBorders>
            <w:shd w:val="clear" w:color="auto" w:fill="FFD8D8"/>
            <w:tcMar>
              <w:top w:w="80" w:type="dxa"/>
              <w:left w:w="80" w:type="dxa"/>
              <w:bottom w:w="80" w:type="dxa"/>
              <w:right w:w="80" w:type="dxa"/>
            </w:tcMar>
            <w:vAlign w:val="center"/>
          </w:tcPr>
          <w:p w14:paraId="1A8AE7BB" w14:textId="77777777" w:rsidR="00441738" w:rsidRDefault="00E3014C">
            <w:pPr>
              <w:spacing w:before="100" w:after="100"/>
              <w:jc w:val="center"/>
            </w:pPr>
            <w:r>
              <w:rPr>
                <w:b/>
                <w:bCs/>
                <w:sz w:val="18"/>
                <w:szCs w:val="18"/>
              </w:rPr>
              <w:t>BENEDEN</w:t>
            </w:r>
            <w:r>
              <w:rPr>
                <w:rFonts w:eastAsia="Calibri" w:cs="Calibri"/>
                <w:b/>
                <w:bCs/>
                <w:sz w:val="18"/>
                <w:szCs w:val="18"/>
              </w:rPr>
              <w:br/>
            </w:r>
            <w:r>
              <w:rPr>
                <w:b/>
                <w:bCs/>
                <w:sz w:val="18"/>
                <w:szCs w:val="18"/>
              </w:rPr>
              <w:t>DE VERWACHTING</w:t>
            </w:r>
          </w:p>
        </w:tc>
        <w:tc>
          <w:tcPr>
            <w:tcW w:w="3827" w:type="dxa"/>
            <w:tcBorders>
              <w:top w:val="single" w:sz="4" w:space="0" w:color="000000"/>
              <w:left w:val="single" w:sz="4" w:space="0" w:color="000000"/>
              <w:bottom w:val="single" w:sz="4" w:space="0" w:color="000000"/>
              <w:right w:val="single" w:sz="4" w:space="0" w:color="000000"/>
            </w:tcBorders>
            <w:shd w:val="clear" w:color="auto" w:fill="FFEFCC"/>
            <w:tcMar>
              <w:top w:w="80" w:type="dxa"/>
              <w:left w:w="80" w:type="dxa"/>
              <w:bottom w:w="80" w:type="dxa"/>
              <w:right w:w="80" w:type="dxa"/>
            </w:tcMar>
            <w:vAlign w:val="center"/>
          </w:tcPr>
          <w:p w14:paraId="5DE8B62A" w14:textId="77777777" w:rsidR="00441738" w:rsidRDefault="00E3014C">
            <w:pPr>
              <w:spacing w:before="100" w:after="100"/>
              <w:jc w:val="center"/>
            </w:pPr>
            <w:r>
              <w:rPr>
                <w:b/>
                <w:bCs/>
                <w:sz w:val="18"/>
                <w:szCs w:val="18"/>
              </w:rPr>
              <w:t>BENADERT</w:t>
            </w:r>
            <w:r>
              <w:rPr>
                <w:rFonts w:eastAsia="Calibri" w:cs="Calibri"/>
                <w:b/>
                <w:bCs/>
                <w:sz w:val="18"/>
                <w:szCs w:val="18"/>
              </w:rPr>
              <w:br/>
            </w:r>
            <w:r>
              <w:rPr>
                <w:b/>
                <w:bCs/>
                <w:sz w:val="18"/>
                <w:szCs w:val="18"/>
              </w:rPr>
              <w:t>DE VERWACHTING</w:t>
            </w:r>
          </w:p>
        </w:tc>
        <w:tc>
          <w:tcPr>
            <w:tcW w:w="3828" w:type="dxa"/>
            <w:tcBorders>
              <w:top w:val="single" w:sz="4" w:space="0" w:color="000000"/>
              <w:left w:val="single" w:sz="4" w:space="0" w:color="000000"/>
              <w:bottom w:val="single" w:sz="4" w:space="0" w:color="000000"/>
              <w:right w:val="single" w:sz="4" w:space="0" w:color="000000"/>
            </w:tcBorders>
            <w:shd w:val="clear" w:color="auto" w:fill="E8EFDB"/>
            <w:tcMar>
              <w:top w:w="80" w:type="dxa"/>
              <w:left w:w="80" w:type="dxa"/>
              <w:bottom w:w="80" w:type="dxa"/>
              <w:right w:w="80" w:type="dxa"/>
            </w:tcMar>
            <w:vAlign w:val="center"/>
          </w:tcPr>
          <w:p w14:paraId="43A1632B" w14:textId="77777777" w:rsidR="00441738" w:rsidRDefault="00E3014C">
            <w:pPr>
              <w:spacing w:before="100" w:after="100"/>
              <w:jc w:val="center"/>
            </w:pPr>
            <w:r>
              <w:rPr>
                <w:b/>
                <w:bCs/>
                <w:sz w:val="18"/>
                <w:szCs w:val="18"/>
              </w:rPr>
              <w:t>VOLGENS</w:t>
            </w:r>
            <w:r>
              <w:rPr>
                <w:rFonts w:eastAsia="Calibri" w:cs="Calibri"/>
                <w:b/>
                <w:bCs/>
                <w:sz w:val="18"/>
                <w:szCs w:val="18"/>
              </w:rPr>
              <w:br/>
            </w:r>
            <w:r>
              <w:rPr>
                <w:b/>
                <w:bCs/>
                <w:sz w:val="18"/>
                <w:szCs w:val="18"/>
              </w:rPr>
              <w:t>DE VERWACHTING</w:t>
            </w:r>
          </w:p>
        </w:tc>
        <w:tc>
          <w:tcPr>
            <w:tcW w:w="3402"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21663068" w14:textId="77777777" w:rsidR="00441738" w:rsidRDefault="00E3014C">
            <w:pPr>
              <w:pStyle w:val="Normaalweb"/>
              <w:shd w:val="clear" w:color="auto" w:fill="D8E2EF"/>
              <w:jc w:val="center"/>
            </w:pPr>
            <w:r>
              <w:rPr>
                <w:rFonts w:ascii="Calibri" w:hAnsi="Calibri"/>
                <w:b/>
                <w:bCs/>
                <w:sz w:val="18"/>
                <w:szCs w:val="18"/>
              </w:rPr>
              <w:t>OVERSTIJGT DE VERWACHTING</w:t>
            </w:r>
          </w:p>
        </w:tc>
      </w:tr>
      <w:tr w:rsidR="00441738" w14:paraId="3594808C" w14:textId="77777777">
        <w:trPr>
          <w:trHeight w:val="1842"/>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F029E0" w14:textId="77777777" w:rsidR="00441738" w:rsidRDefault="00E3014C">
            <w:pPr>
              <w:pStyle w:val="Normaalweb"/>
              <w:shd w:val="clear" w:color="auto" w:fill="FFFFFF"/>
            </w:pPr>
            <w:r>
              <w:rPr>
                <w:rFonts w:ascii="Calibri" w:hAnsi="Calibri"/>
                <w:sz w:val="18"/>
                <w:szCs w:val="18"/>
              </w:rPr>
              <w:t xml:space="preserve">Het aanbod is onvoldoende afgestemd op het gevalideerd doelenkader.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83370B" w14:textId="77777777" w:rsidR="00441738" w:rsidRDefault="00E3014C">
            <w:pPr>
              <w:pStyle w:val="Normaalweb"/>
              <w:shd w:val="clear" w:color="auto" w:fill="FFFFFF"/>
            </w:pPr>
            <w:r>
              <w:rPr>
                <w:rFonts w:ascii="Calibri" w:hAnsi="Calibri"/>
                <w:sz w:val="18"/>
                <w:szCs w:val="18"/>
              </w:rPr>
              <w:t xml:space="preserve">Het aanbod spoort gedeeltelijk met het gevalideerd doelenkader. Het evenwicht van het aanbod en de gerichtheid op de maximale ontwikkeling van de kleuters zijn nog werkpunten. </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E34B1B" w14:textId="77777777" w:rsidR="00441738" w:rsidRDefault="00E3014C">
            <w:pPr>
              <w:pStyle w:val="Normaalweb"/>
              <w:shd w:val="clear" w:color="auto" w:fill="FFFFFF"/>
            </w:pPr>
            <w:r>
              <w:rPr>
                <w:rFonts w:ascii="Calibri" w:hAnsi="Calibri"/>
                <w:sz w:val="18"/>
                <w:szCs w:val="18"/>
              </w:rPr>
              <w:t xml:space="preserve">Het aanbod spoort met het gevalideerd doelenkader. Het aanbod is evenwichtig en is gericht op de maximale ontwikkeling van de kleuters.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C527CB" w14:textId="77777777" w:rsidR="00441738" w:rsidRDefault="00E3014C">
            <w:pPr>
              <w:pStyle w:val="Normaalweb"/>
              <w:shd w:val="clear" w:color="auto" w:fill="FFFFFF"/>
            </w:pPr>
            <w:r>
              <w:rPr>
                <w:rFonts w:ascii="Calibri" w:hAnsi="Calibri"/>
                <w:sz w:val="18"/>
                <w:szCs w:val="18"/>
              </w:rPr>
              <w:t xml:space="preserve">Het aanbod omvat het gevalideerd doelenkader volledig, evenwichtig en is gericht op de maximale ontwikkeling van elke kleuter. De manier waarop de leraren de afstemming op het gevalideerd doelenkader bewaken, is een voorbeeld van goede praktijk. </w:t>
            </w:r>
          </w:p>
        </w:tc>
      </w:tr>
    </w:tbl>
    <w:p w14:paraId="1D14409F" w14:textId="77777777" w:rsidR="00441738" w:rsidRDefault="00441738">
      <w:pPr>
        <w:widowControl w:val="0"/>
        <w:spacing w:before="100" w:after="100"/>
        <w:rPr>
          <w:rFonts w:ascii="Times New Roman" w:eastAsia="Times New Roman" w:hAnsi="Times New Roman" w:cs="Times New Roman"/>
        </w:rPr>
      </w:pPr>
    </w:p>
    <w:p w14:paraId="2CFFCB5C" w14:textId="77777777" w:rsidR="00441738" w:rsidRDefault="00441738">
      <w:pPr>
        <w:rPr>
          <w:rFonts w:ascii="Times New Roman" w:eastAsia="Times New Roman" w:hAnsi="Times New Roman" w:cs="Times New Roman"/>
        </w:rPr>
      </w:pPr>
    </w:p>
    <w:p w14:paraId="6C2959B7" w14:textId="77777777" w:rsidR="00441738" w:rsidRDefault="00E3014C">
      <w:r>
        <w:rPr>
          <w:rFonts w:ascii="Arial Unicode MS" w:hAnsi="Arial Unicode MS"/>
        </w:rPr>
        <w:br w:type="page"/>
      </w:r>
    </w:p>
    <w:p w14:paraId="0963C4C2" w14:textId="77777777" w:rsidR="00441738" w:rsidRDefault="00E3014C">
      <w:pPr>
        <w:spacing w:before="100" w:after="100"/>
        <w:rPr>
          <w:rFonts w:ascii="Times New Roman" w:eastAsia="Times New Roman" w:hAnsi="Times New Roman" w:cs="Times New Roman"/>
        </w:rPr>
      </w:pPr>
      <w:r>
        <w:rPr>
          <w:b/>
          <w:bCs/>
        </w:rPr>
        <w:lastRenderedPageBreak/>
        <w:t xml:space="preserve">U2. Leer- en ontwikkelingsgericht aanbod </w:t>
      </w:r>
    </w:p>
    <w:p w14:paraId="538002F1" w14:textId="77777777" w:rsidR="00441738" w:rsidRDefault="00E3014C">
      <w:pPr>
        <w:spacing w:before="100" w:after="100"/>
        <w:rPr>
          <w:rFonts w:ascii="Times New Roman" w:eastAsia="Times New Roman" w:hAnsi="Times New Roman" w:cs="Times New Roman"/>
        </w:rPr>
      </w:pPr>
      <w:r>
        <w:rPr>
          <w:b/>
          <w:bCs/>
          <w:color w:val="006DBF"/>
          <w:u w:color="006DBF"/>
        </w:rPr>
        <w:t xml:space="preserve">m.i.v. de brede basiszorg binnen het domein leren en studeren </w:t>
      </w:r>
    </w:p>
    <w:tbl>
      <w:tblPr>
        <w:tblStyle w:val="TableNormal"/>
        <w:tblW w:w="134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05"/>
        <w:gridCol w:w="3827"/>
        <w:gridCol w:w="3828"/>
        <w:gridCol w:w="3402"/>
      </w:tblGrid>
      <w:tr w:rsidR="00441738" w14:paraId="5C73528F" w14:textId="77777777">
        <w:trPr>
          <w:trHeight w:val="410"/>
        </w:trPr>
        <w:tc>
          <w:tcPr>
            <w:tcW w:w="2405" w:type="dxa"/>
            <w:tcBorders>
              <w:top w:val="single" w:sz="4" w:space="0" w:color="000000"/>
              <w:left w:val="single" w:sz="4" w:space="0" w:color="000000"/>
              <w:bottom w:val="single" w:sz="4" w:space="0" w:color="000000"/>
              <w:right w:val="single" w:sz="4" w:space="0" w:color="000000"/>
            </w:tcBorders>
            <w:shd w:val="clear" w:color="auto" w:fill="FFD8D8"/>
            <w:tcMar>
              <w:top w:w="80" w:type="dxa"/>
              <w:left w:w="80" w:type="dxa"/>
              <w:bottom w:w="80" w:type="dxa"/>
              <w:right w:w="80" w:type="dxa"/>
            </w:tcMar>
            <w:vAlign w:val="center"/>
          </w:tcPr>
          <w:p w14:paraId="70FDC7CA" w14:textId="77777777" w:rsidR="00441738" w:rsidRDefault="00E3014C">
            <w:pPr>
              <w:spacing w:before="100" w:after="100"/>
              <w:jc w:val="center"/>
            </w:pPr>
            <w:r>
              <w:rPr>
                <w:b/>
                <w:bCs/>
                <w:sz w:val="18"/>
                <w:szCs w:val="18"/>
              </w:rPr>
              <w:t>BENEDEN</w:t>
            </w:r>
            <w:r>
              <w:rPr>
                <w:rFonts w:eastAsia="Calibri" w:cs="Calibri"/>
                <w:b/>
                <w:bCs/>
                <w:sz w:val="18"/>
                <w:szCs w:val="18"/>
              </w:rPr>
              <w:br/>
            </w:r>
            <w:r>
              <w:rPr>
                <w:b/>
                <w:bCs/>
                <w:sz w:val="18"/>
                <w:szCs w:val="18"/>
              </w:rPr>
              <w:t>DE VERWACHTING</w:t>
            </w:r>
          </w:p>
        </w:tc>
        <w:tc>
          <w:tcPr>
            <w:tcW w:w="3827" w:type="dxa"/>
            <w:tcBorders>
              <w:top w:val="single" w:sz="4" w:space="0" w:color="000000"/>
              <w:left w:val="single" w:sz="4" w:space="0" w:color="000000"/>
              <w:bottom w:val="single" w:sz="4" w:space="0" w:color="000000"/>
              <w:right w:val="single" w:sz="4" w:space="0" w:color="000000"/>
            </w:tcBorders>
            <w:shd w:val="clear" w:color="auto" w:fill="FFEFCC"/>
            <w:tcMar>
              <w:top w:w="80" w:type="dxa"/>
              <w:left w:w="80" w:type="dxa"/>
              <w:bottom w:w="80" w:type="dxa"/>
              <w:right w:w="80" w:type="dxa"/>
            </w:tcMar>
            <w:vAlign w:val="center"/>
          </w:tcPr>
          <w:p w14:paraId="52E69455" w14:textId="77777777" w:rsidR="00441738" w:rsidRDefault="00E3014C">
            <w:pPr>
              <w:spacing w:before="100" w:after="100"/>
              <w:jc w:val="center"/>
            </w:pPr>
            <w:r>
              <w:rPr>
                <w:b/>
                <w:bCs/>
                <w:sz w:val="18"/>
                <w:szCs w:val="18"/>
              </w:rPr>
              <w:t>BENADERT</w:t>
            </w:r>
            <w:r>
              <w:rPr>
                <w:rFonts w:eastAsia="Calibri" w:cs="Calibri"/>
                <w:b/>
                <w:bCs/>
                <w:sz w:val="18"/>
                <w:szCs w:val="18"/>
              </w:rPr>
              <w:br/>
            </w:r>
            <w:r>
              <w:rPr>
                <w:b/>
                <w:bCs/>
                <w:sz w:val="18"/>
                <w:szCs w:val="18"/>
              </w:rPr>
              <w:t>DE VERWACHTING</w:t>
            </w:r>
          </w:p>
        </w:tc>
        <w:tc>
          <w:tcPr>
            <w:tcW w:w="3828" w:type="dxa"/>
            <w:tcBorders>
              <w:top w:val="single" w:sz="4" w:space="0" w:color="000000"/>
              <w:left w:val="single" w:sz="4" w:space="0" w:color="000000"/>
              <w:bottom w:val="single" w:sz="4" w:space="0" w:color="000000"/>
              <w:right w:val="single" w:sz="4" w:space="0" w:color="000000"/>
            </w:tcBorders>
            <w:shd w:val="clear" w:color="auto" w:fill="E8EFDB"/>
            <w:tcMar>
              <w:top w:w="80" w:type="dxa"/>
              <w:left w:w="80" w:type="dxa"/>
              <w:bottom w:w="80" w:type="dxa"/>
              <w:right w:w="80" w:type="dxa"/>
            </w:tcMar>
            <w:vAlign w:val="center"/>
          </w:tcPr>
          <w:p w14:paraId="72D555C5" w14:textId="77777777" w:rsidR="00441738" w:rsidRDefault="00E3014C">
            <w:pPr>
              <w:spacing w:before="100" w:after="100"/>
              <w:jc w:val="center"/>
            </w:pPr>
            <w:r>
              <w:rPr>
                <w:b/>
                <w:bCs/>
                <w:sz w:val="18"/>
                <w:szCs w:val="18"/>
              </w:rPr>
              <w:t>VOLGENS</w:t>
            </w:r>
            <w:r>
              <w:rPr>
                <w:rFonts w:eastAsia="Calibri" w:cs="Calibri"/>
                <w:b/>
                <w:bCs/>
                <w:sz w:val="18"/>
                <w:szCs w:val="18"/>
              </w:rPr>
              <w:br/>
            </w:r>
            <w:r>
              <w:rPr>
                <w:b/>
                <w:bCs/>
                <w:sz w:val="18"/>
                <w:szCs w:val="18"/>
              </w:rPr>
              <w:t>DE VERWACHTING</w:t>
            </w:r>
          </w:p>
        </w:tc>
        <w:tc>
          <w:tcPr>
            <w:tcW w:w="3402"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7D485F0C" w14:textId="77777777" w:rsidR="00441738" w:rsidRDefault="00E3014C">
            <w:pPr>
              <w:pStyle w:val="Normaalweb"/>
              <w:shd w:val="clear" w:color="auto" w:fill="D8E2EF"/>
              <w:jc w:val="center"/>
            </w:pPr>
            <w:r>
              <w:rPr>
                <w:rFonts w:ascii="Calibri" w:hAnsi="Calibri"/>
                <w:b/>
                <w:bCs/>
                <w:sz w:val="18"/>
                <w:szCs w:val="18"/>
              </w:rPr>
              <w:t>OVERSTIJGT DE VERWACHTING</w:t>
            </w:r>
          </w:p>
        </w:tc>
      </w:tr>
      <w:tr w:rsidR="00441738" w14:paraId="1D0888D1" w14:textId="77777777">
        <w:trPr>
          <w:trHeight w:val="3050"/>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F3313E3" w14:textId="77777777" w:rsidR="00441738" w:rsidRDefault="00E3014C">
            <w:pPr>
              <w:pStyle w:val="Normaalweb"/>
              <w:shd w:val="clear" w:color="auto" w:fill="FFFFFF"/>
            </w:pPr>
            <w:r>
              <w:rPr>
                <w:rFonts w:ascii="Calibri" w:hAnsi="Calibri"/>
                <w:sz w:val="18"/>
                <w:szCs w:val="18"/>
              </w:rPr>
              <w:t xml:space="preserve">De leraren hebben onvoldoende zicht op de beginsituatie van de kleuters om er het onderwijsleerproces op af te stemmen. Het aanbod is onvoldoende samenhangend, betekenisvol en activerend. De onderwijsorganisatie is onvoldoende gericht op het bereiken van de doelen.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8EC06E" w14:textId="77777777" w:rsidR="00441738" w:rsidRDefault="00E3014C">
            <w:pPr>
              <w:pStyle w:val="Normaalweb"/>
              <w:shd w:val="clear" w:color="auto" w:fill="FFFFFF"/>
            </w:pPr>
            <w:r>
              <w:rPr>
                <w:rFonts w:ascii="Calibri" w:hAnsi="Calibri"/>
                <w:sz w:val="18"/>
                <w:szCs w:val="18"/>
              </w:rPr>
              <w:t xml:space="preserve">De leraren stellen haalbare en uitdagende doelen voor de meeste kleuters. De afstemming van het onderwijsleerproces op de beginsituatie van de kleuters is voor verbetering vatbaar. De leraren laten nog kansen liggen om het aanbod samenhangend, betekenisvol en activerend te maken. De onderwijsorganisatie is nog weinig gericht op het bereiken van de doelen. </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793B6B" w14:textId="77777777" w:rsidR="00441738" w:rsidRDefault="00E3014C">
            <w:pPr>
              <w:pStyle w:val="Normaalweb"/>
              <w:shd w:val="clear" w:color="auto" w:fill="FFFFFF"/>
            </w:pPr>
            <w:r>
              <w:rPr>
                <w:rFonts w:ascii="Calibri" w:hAnsi="Calibri"/>
                <w:sz w:val="18"/>
                <w:szCs w:val="18"/>
              </w:rPr>
              <w:t xml:space="preserve">De leraren benutten de beginsituatie van de groep kleuters om haalbare en uitdagende doelen te stellen en om het onderwijsleerproces vorm te geven. Het aanbod is veelal samenhangend, betekenisvol en activerend en ondersteunt het leren en de brede, harmonische ontwikkeling. De onderwijsorganisatie bevordert het nastreven van de doelen.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5E92A4C" w14:textId="77777777" w:rsidR="00441738" w:rsidRDefault="00E3014C">
            <w:pPr>
              <w:pStyle w:val="Normaalweb"/>
              <w:shd w:val="clear" w:color="auto" w:fill="FFFFFF"/>
            </w:pPr>
            <w:r>
              <w:rPr>
                <w:rFonts w:ascii="Calibri" w:hAnsi="Calibri"/>
                <w:sz w:val="18"/>
                <w:szCs w:val="18"/>
              </w:rPr>
              <w:t xml:space="preserve">De leraren benutten de beginsituatie van de kleuters om voor iedere kleuter haalbare en uitdagende doelen te stellen en om het onderwijsleerproces af te stemmen op de leer- en ontwikkelingsbehoeften van iedere kleuter. Het aanbod is bij uitstek samenhangend, betekenisvol en activerend en ondersteunt het leren en de brede, harmonische ontwikkeling. De onderwijsorganisatie bevordert het nastreven van de doelen. De manier waarop de leraren het leer- en ontwikkelingsgericht aanbod vormgeven, is een voorbeeld van goede praktijk. </w:t>
            </w:r>
          </w:p>
        </w:tc>
      </w:tr>
    </w:tbl>
    <w:p w14:paraId="6B758BBF" w14:textId="77777777" w:rsidR="00441738" w:rsidRDefault="00441738">
      <w:pPr>
        <w:widowControl w:val="0"/>
        <w:spacing w:before="100" w:after="100"/>
        <w:rPr>
          <w:rFonts w:ascii="Times New Roman" w:eastAsia="Times New Roman" w:hAnsi="Times New Roman" w:cs="Times New Roman"/>
        </w:rPr>
      </w:pPr>
    </w:p>
    <w:p w14:paraId="177F05B7" w14:textId="77777777" w:rsidR="00441738" w:rsidRDefault="00441738">
      <w:pPr>
        <w:pStyle w:val="Normaalweb"/>
      </w:pPr>
    </w:p>
    <w:p w14:paraId="7F0B0389" w14:textId="77777777" w:rsidR="00441738" w:rsidRDefault="00E3014C">
      <w:r>
        <w:rPr>
          <w:rStyle w:val="Paginanummer"/>
          <w:rFonts w:ascii="Arial Unicode MS" w:hAnsi="Arial Unicode MS"/>
        </w:rPr>
        <w:br w:type="page"/>
      </w:r>
    </w:p>
    <w:p w14:paraId="6493989A" w14:textId="77777777" w:rsidR="00441738" w:rsidRDefault="00E3014C">
      <w:pPr>
        <w:pStyle w:val="Normaalweb"/>
      </w:pPr>
      <w:r>
        <w:rPr>
          <w:rFonts w:ascii="Calibri" w:hAnsi="Calibri"/>
          <w:b/>
          <w:bCs/>
        </w:rPr>
        <w:lastRenderedPageBreak/>
        <w:t xml:space="preserve">U3. Leer- en leefklimaat </w:t>
      </w:r>
    </w:p>
    <w:p w14:paraId="0D523346" w14:textId="77777777" w:rsidR="00441738" w:rsidRDefault="00E3014C">
      <w:pPr>
        <w:pStyle w:val="Normaalweb"/>
        <w:rPr>
          <w:rFonts w:ascii="Calibri" w:eastAsia="Calibri" w:hAnsi="Calibri" w:cs="Calibri"/>
          <w:b/>
          <w:bCs/>
          <w:color w:val="006DBF"/>
          <w:u w:color="006DBF"/>
        </w:rPr>
      </w:pPr>
      <w:r>
        <w:rPr>
          <w:rFonts w:ascii="Calibri" w:hAnsi="Calibri"/>
          <w:b/>
          <w:bCs/>
          <w:color w:val="006DBF"/>
          <w:u w:color="006DBF"/>
        </w:rPr>
        <w:t xml:space="preserve">m.i.v. de brede basiszorg binnen het domein psychisch en sociaal functioneren </w:t>
      </w:r>
    </w:p>
    <w:tbl>
      <w:tblPr>
        <w:tblStyle w:val="TableNormal"/>
        <w:tblW w:w="134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05"/>
        <w:gridCol w:w="3827"/>
        <w:gridCol w:w="3828"/>
        <w:gridCol w:w="3402"/>
      </w:tblGrid>
      <w:tr w:rsidR="00441738" w14:paraId="25AD973F" w14:textId="77777777">
        <w:trPr>
          <w:trHeight w:val="410"/>
        </w:trPr>
        <w:tc>
          <w:tcPr>
            <w:tcW w:w="2405" w:type="dxa"/>
            <w:tcBorders>
              <w:top w:val="single" w:sz="4" w:space="0" w:color="000000"/>
              <w:left w:val="single" w:sz="4" w:space="0" w:color="000000"/>
              <w:bottom w:val="single" w:sz="4" w:space="0" w:color="000000"/>
              <w:right w:val="single" w:sz="4" w:space="0" w:color="000000"/>
            </w:tcBorders>
            <w:shd w:val="clear" w:color="auto" w:fill="FFD8D8"/>
            <w:tcMar>
              <w:top w:w="80" w:type="dxa"/>
              <w:left w:w="80" w:type="dxa"/>
              <w:bottom w:w="80" w:type="dxa"/>
              <w:right w:w="80" w:type="dxa"/>
            </w:tcMar>
            <w:vAlign w:val="center"/>
          </w:tcPr>
          <w:p w14:paraId="2585CA6A" w14:textId="77777777" w:rsidR="00441738" w:rsidRDefault="00E3014C">
            <w:pPr>
              <w:spacing w:before="100" w:after="100"/>
              <w:jc w:val="center"/>
            </w:pPr>
            <w:r>
              <w:rPr>
                <w:b/>
                <w:bCs/>
                <w:sz w:val="18"/>
                <w:szCs w:val="18"/>
              </w:rPr>
              <w:t>BENEDEN</w:t>
            </w:r>
            <w:r>
              <w:rPr>
                <w:rFonts w:eastAsia="Calibri" w:cs="Calibri"/>
                <w:b/>
                <w:bCs/>
                <w:sz w:val="18"/>
                <w:szCs w:val="18"/>
              </w:rPr>
              <w:br/>
            </w:r>
            <w:r>
              <w:rPr>
                <w:b/>
                <w:bCs/>
                <w:sz w:val="18"/>
                <w:szCs w:val="18"/>
              </w:rPr>
              <w:t>DE VERWACHTING</w:t>
            </w:r>
          </w:p>
        </w:tc>
        <w:tc>
          <w:tcPr>
            <w:tcW w:w="3827" w:type="dxa"/>
            <w:tcBorders>
              <w:top w:val="single" w:sz="4" w:space="0" w:color="000000"/>
              <w:left w:val="single" w:sz="4" w:space="0" w:color="000000"/>
              <w:bottom w:val="single" w:sz="4" w:space="0" w:color="000000"/>
              <w:right w:val="single" w:sz="4" w:space="0" w:color="000000"/>
            </w:tcBorders>
            <w:shd w:val="clear" w:color="auto" w:fill="FFEFCC"/>
            <w:tcMar>
              <w:top w:w="80" w:type="dxa"/>
              <w:left w:w="80" w:type="dxa"/>
              <w:bottom w:w="80" w:type="dxa"/>
              <w:right w:w="80" w:type="dxa"/>
            </w:tcMar>
            <w:vAlign w:val="center"/>
          </w:tcPr>
          <w:p w14:paraId="18B31103" w14:textId="77777777" w:rsidR="00441738" w:rsidRDefault="00E3014C">
            <w:pPr>
              <w:spacing w:before="100" w:after="100"/>
              <w:jc w:val="center"/>
            </w:pPr>
            <w:r>
              <w:rPr>
                <w:b/>
                <w:bCs/>
                <w:sz w:val="18"/>
                <w:szCs w:val="18"/>
              </w:rPr>
              <w:t>BENADERT</w:t>
            </w:r>
            <w:r>
              <w:rPr>
                <w:rFonts w:eastAsia="Calibri" w:cs="Calibri"/>
                <w:b/>
                <w:bCs/>
                <w:sz w:val="18"/>
                <w:szCs w:val="18"/>
              </w:rPr>
              <w:br/>
            </w:r>
            <w:r>
              <w:rPr>
                <w:b/>
                <w:bCs/>
                <w:sz w:val="18"/>
                <w:szCs w:val="18"/>
              </w:rPr>
              <w:t>DE VERWACHTING</w:t>
            </w:r>
          </w:p>
        </w:tc>
        <w:tc>
          <w:tcPr>
            <w:tcW w:w="3828" w:type="dxa"/>
            <w:tcBorders>
              <w:top w:val="single" w:sz="4" w:space="0" w:color="000000"/>
              <w:left w:val="single" w:sz="4" w:space="0" w:color="000000"/>
              <w:bottom w:val="single" w:sz="4" w:space="0" w:color="000000"/>
              <w:right w:val="single" w:sz="4" w:space="0" w:color="000000"/>
            </w:tcBorders>
            <w:shd w:val="clear" w:color="auto" w:fill="E8EFDB"/>
            <w:tcMar>
              <w:top w:w="80" w:type="dxa"/>
              <w:left w:w="80" w:type="dxa"/>
              <w:bottom w:w="80" w:type="dxa"/>
              <w:right w:w="80" w:type="dxa"/>
            </w:tcMar>
            <w:vAlign w:val="center"/>
          </w:tcPr>
          <w:p w14:paraId="28A06507" w14:textId="77777777" w:rsidR="00441738" w:rsidRDefault="00E3014C">
            <w:pPr>
              <w:spacing w:before="100" w:after="100"/>
              <w:jc w:val="center"/>
            </w:pPr>
            <w:r>
              <w:rPr>
                <w:b/>
                <w:bCs/>
                <w:sz w:val="18"/>
                <w:szCs w:val="18"/>
              </w:rPr>
              <w:t>VOLGENS</w:t>
            </w:r>
            <w:r>
              <w:rPr>
                <w:rFonts w:eastAsia="Calibri" w:cs="Calibri"/>
                <w:b/>
                <w:bCs/>
                <w:sz w:val="18"/>
                <w:szCs w:val="18"/>
              </w:rPr>
              <w:br/>
            </w:r>
            <w:r>
              <w:rPr>
                <w:b/>
                <w:bCs/>
                <w:sz w:val="18"/>
                <w:szCs w:val="18"/>
              </w:rPr>
              <w:t>DE VERWACHTING</w:t>
            </w:r>
          </w:p>
        </w:tc>
        <w:tc>
          <w:tcPr>
            <w:tcW w:w="3402"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2C507537" w14:textId="77777777" w:rsidR="00441738" w:rsidRDefault="00E3014C">
            <w:pPr>
              <w:pStyle w:val="Normaalweb"/>
              <w:shd w:val="clear" w:color="auto" w:fill="D8E2EF"/>
              <w:jc w:val="center"/>
            </w:pPr>
            <w:r>
              <w:rPr>
                <w:rFonts w:ascii="Calibri" w:hAnsi="Calibri"/>
                <w:b/>
                <w:bCs/>
                <w:sz w:val="18"/>
                <w:szCs w:val="18"/>
              </w:rPr>
              <w:t>OVERSTIJGT DE VERWACHTING</w:t>
            </w:r>
          </w:p>
        </w:tc>
      </w:tr>
      <w:tr w:rsidR="00441738" w14:paraId="0A57D183" w14:textId="77777777">
        <w:trPr>
          <w:trHeight w:val="3710"/>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F9024AE" w14:textId="4F1C0F48" w:rsidR="00441738" w:rsidRDefault="00E3014C">
            <w:pPr>
              <w:pStyle w:val="Normaalweb"/>
              <w:shd w:val="clear" w:color="auto" w:fill="FFFFFF"/>
            </w:pPr>
            <w:r>
              <w:rPr>
                <w:rFonts w:ascii="Calibri" w:hAnsi="Calibri"/>
                <w:sz w:val="18"/>
                <w:szCs w:val="18"/>
              </w:rPr>
              <w:t xml:space="preserve">De leraren leveren onvoldoende inspanningen om een positieve en stimulerende speel- leeromgeving te </w:t>
            </w:r>
            <w:r w:rsidR="00EC45BA">
              <w:rPr>
                <w:rFonts w:ascii="Calibri" w:hAnsi="Calibri"/>
                <w:sz w:val="18"/>
                <w:szCs w:val="18"/>
              </w:rPr>
              <w:t>creëren</w:t>
            </w:r>
            <w:r>
              <w:rPr>
                <w:rFonts w:ascii="Calibri" w:hAnsi="Calibri"/>
                <w:sz w:val="18"/>
                <w:szCs w:val="18"/>
              </w:rPr>
              <w:t xml:space="preserve">. De interactie tussen de leraren en de kleuters is onvoldoende respectvol, begripsvol en participatief. De leraren leveren onvoldoende inspanningen om door </w:t>
            </w:r>
            <w:r w:rsidR="00EC45BA">
              <w:rPr>
                <w:rFonts w:ascii="Calibri" w:hAnsi="Calibri"/>
                <w:sz w:val="18"/>
                <w:szCs w:val="18"/>
              </w:rPr>
              <w:t>efficiënt</w:t>
            </w:r>
            <w:r>
              <w:rPr>
                <w:rFonts w:ascii="Calibri" w:hAnsi="Calibri"/>
                <w:sz w:val="18"/>
                <w:szCs w:val="18"/>
              </w:rPr>
              <w:t xml:space="preserve"> gebruik van de beschikbare tijd de kansen om te ontwikkelen te maximaliseren. </w:t>
            </w:r>
          </w:p>
          <w:p w14:paraId="27DBE40E" w14:textId="77777777" w:rsidR="00441738" w:rsidRDefault="00E3014C">
            <w:pPr>
              <w:pStyle w:val="Normaalweb"/>
              <w:shd w:val="clear" w:color="auto" w:fill="FFFFFF"/>
            </w:pPr>
            <w:r>
              <w:rPr>
                <w:rFonts w:ascii="Calibri" w:hAnsi="Calibri"/>
                <w:sz w:val="18"/>
                <w:szCs w:val="18"/>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9C8B372" w14:textId="4F2307F4" w:rsidR="00441738" w:rsidRDefault="00E3014C">
            <w:pPr>
              <w:pStyle w:val="Normaalweb"/>
              <w:shd w:val="clear" w:color="auto" w:fill="FFFFFF"/>
            </w:pPr>
            <w:r>
              <w:rPr>
                <w:rFonts w:ascii="Calibri" w:hAnsi="Calibri"/>
                <w:sz w:val="18"/>
                <w:szCs w:val="18"/>
              </w:rPr>
              <w:t xml:space="preserve">De leraren leveren inspanningen om een positieve en stimulerende speelleeromgeving te </w:t>
            </w:r>
            <w:r w:rsidR="00EC45BA">
              <w:rPr>
                <w:rFonts w:ascii="Calibri" w:hAnsi="Calibri"/>
                <w:sz w:val="18"/>
                <w:szCs w:val="18"/>
              </w:rPr>
              <w:t>creëren</w:t>
            </w:r>
            <w:r>
              <w:rPr>
                <w:rFonts w:ascii="Calibri" w:hAnsi="Calibri"/>
                <w:sz w:val="18"/>
                <w:szCs w:val="18"/>
              </w:rPr>
              <w:t xml:space="preserve">. De leraren laten nog kansen liggen om kleine leervorderingen te waarderen, om fouten als aanknopingspunt voor het leren te gebruiken, om warme transitiemomenten te </w:t>
            </w:r>
            <w:r w:rsidR="00EC45BA">
              <w:rPr>
                <w:rFonts w:ascii="Calibri" w:hAnsi="Calibri"/>
                <w:sz w:val="18"/>
                <w:szCs w:val="18"/>
              </w:rPr>
              <w:t>creëren</w:t>
            </w:r>
            <w:r>
              <w:rPr>
                <w:rFonts w:ascii="Calibri" w:hAnsi="Calibri"/>
                <w:sz w:val="18"/>
                <w:szCs w:val="18"/>
              </w:rPr>
              <w:t xml:space="preserve">, om oog te hebben voor de inbreng van de kleuters en om </w:t>
            </w:r>
            <w:r w:rsidR="00EC45BA">
              <w:rPr>
                <w:rFonts w:ascii="Calibri" w:hAnsi="Calibri"/>
                <w:sz w:val="18"/>
                <w:szCs w:val="18"/>
              </w:rPr>
              <w:t>efficiënt</w:t>
            </w:r>
            <w:r>
              <w:rPr>
                <w:rFonts w:ascii="Calibri" w:hAnsi="Calibri"/>
                <w:sz w:val="18"/>
                <w:szCs w:val="18"/>
              </w:rPr>
              <w:t xml:space="preserve"> gebruik te maken van de beschikbare tijd. </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98E564" w14:textId="7701F24D" w:rsidR="00441738" w:rsidRDefault="00E3014C">
            <w:pPr>
              <w:pStyle w:val="Normaalweb"/>
              <w:shd w:val="clear" w:color="auto" w:fill="FFFFFF"/>
            </w:pPr>
            <w:r>
              <w:rPr>
                <w:rFonts w:ascii="Calibri" w:hAnsi="Calibri"/>
                <w:sz w:val="18"/>
                <w:szCs w:val="18"/>
              </w:rPr>
              <w:t xml:space="preserve">De leraren </w:t>
            </w:r>
            <w:r w:rsidR="00EC45BA">
              <w:rPr>
                <w:rFonts w:ascii="Calibri" w:hAnsi="Calibri"/>
                <w:sz w:val="18"/>
                <w:szCs w:val="18"/>
              </w:rPr>
              <w:t>creëren</w:t>
            </w:r>
            <w:r>
              <w:rPr>
                <w:rFonts w:ascii="Calibri" w:hAnsi="Calibri"/>
                <w:sz w:val="18"/>
                <w:szCs w:val="18"/>
              </w:rPr>
              <w:t xml:space="preserve"> een positieve en stimulerende speelleeromgeving. De leraren motiveren de kleuters, ondersteunen hen, waarderen hen, gaan vaak met hen in interactie en houden rekening met hun inbreng. De leraren maken </w:t>
            </w:r>
            <w:r w:rsidR="00EC45BA">
              <w:rPr>
                <w:rFonts w:ascii="Calibri" w:hAnsi="Calibri"/>
                <w:sz w:val="18"/>
                <w:szCs w:val="18"/>
              </w:rPr>
              <w:t>efficiënt</w:t>
            </w:r>
            <w:r>
              <w:rPr>
                <w:rFonts w:ascii="Calibri" w:hAnsi="Calibri"/>
                <w:sz w:val="18"/>
                <w:szCs w:val="18"/>
              </w:rPr>
              <w:t xml:space="preserve"> gebruik van de beschikbare tijd en beschouwen zowel de binnen- als buitenklasactiviteiten als pedagogische momenten. Warme transitiemomenten bevorderen de sociaal-emotionele ontwikkeling van de kleuters.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BA52A61" w14:textId="428320F6" w:rsidR="00441738" w:rsidRDefault="00E3014C">
            <w:pPr>
              <w:pStyle w:val="Normaalweb"/>
              <w:shd w:val="clear" w:color="auto" w:fill="FFFFFF"/>
            </w:pPr>
            <w:r>
              <w:rPr>
                <w:rFonts w:ascii="Calibri" w:hAnsi="Calibri"/>
                <w:sz w:val="18"/>
                <w:szCs w:val="18"/>
              </w:rPr>
              <w:t xml:space="preserve">Het team speelt vlot in op de emotionele noden en op de leer-, verzorgings- en ontwikkelingsbehoeften van alle kleuters. De leraren motiveren de kleuters, ondersteunen hen, waarderen hen en geven hen een autonome rol in het onderwijsleerproces. De leraren maken </w:t>
            </w:r>
            <w:r w:rsidR="00EC45BA">
              <w:rPr>
                <w:rFonts w:ascii="Calibri" w:hAnsi="Calibri"/>
                <w:sz w:val="18"/>
                <w:szCs w:val="18"/>
              </w:rPr>
              <w:t>efficiënt</w:t>
            </w:r>
            <w:r>
              <w:rPr>
                <w:rFonts w:ascii="Calibri" w:hAnsi="Calibri"/>
                <w:sz w:val="18"/>
                <w:szCs w:val="18"/>
              </w:rPr>
              <w:t xml:space="preserve"> gebruik van de beschikbare tijd en beschouwen zowel de binnen- als buitenklasactiviteiten als pedagogische momenten. Warme transitiemomenten bevorderen de sociaal-emotionele ontwikkeling van de kleuters. De manier waarop de leraren de positieve en stimulerende speelleeromgeving vormgeven, is een voorbeeld van goede praktijk. </w:t>
            </w:r>
          </w:p>
        </w:tc>
      </w:tr>
    </w:tbl>
    <w:p w14:paraId="660D553F" w14:textId="77777777" w:rsidR="00441738" w:rsidRDefault="00441738">
      <w:pPr>
        <w:pStyle w:val="Normaalweb"/>
        <w:widowControl w:val="0"/>
        <w:rPr>
          <w:rFonts w:ascii="Calibri" w:eastAsia="Calibri" w:hAnsi="Calibri" w:cs="Calibri"/>
          <w:b/>
          <w:bCs/>
          <w:color w:val="006DBF"/>
          <w:u w:color="006DBF"/>
        </w:rPr>
      </w:pPr>
    </w:p>
    <w:p w14:paraId="288C36BE" w14:textId="77777777" w:rsidR="00441738" w:rsidRDefault="00441738">
      <w:pPr>
        <w:pStyle w:val="Normaalweb"/>
        <w:rPr>
          <w:rFonts w:ascii="Calibri" w:eastAsia="Calibri" w:hAnsi="Calibri" w:cs="Calibri"/>
          <w:b/>
          <w:bCs/>
        </w:rPr>
      </w:pPr>
    </w:p>
    <w:p w14:paraId="261CDD3C" w14:textId="77777777" w:rsidR="00441738" w:rsidRDefault="00E3014C">
      <w:r>
        <w:rPr>
          <w:rFonts w:ascii="Arial Unicode MS" w:hAnsi="Arial Unicode MS"/>
        </w:rPr>
        <w:br w:type="page"/>
      </w:r>
    </w:p>
    <w:p w14:paraId="3C6001D7" w14:textId="32AD8282" w:rsidR="00441738" w:rsidRDefault="00E3014C">
      <w:pPr>
        <w:pStyle w:val="Normaalweb"/>
      </w:pPr>
      <w:r>
        <w:rPr>
          <w:rFonts w:ascii="Calibri" w:hAnsi="Calibri"/>
          <w:b/>
          <w:bCs/>
        </w:rPr>
        <w:lastRenderedPageBreak/>
        <w:t xml:space="preserve">U4. </w:t>
      </w:r>
      <w:r w:rsidR="00EC45BA">
        <w:rPr>
          <w:rFonts w:ascii="Calibri" w:hAnsi="Calibri"/>
          <w:b/>
          <w:bCs/>
        </w:rPr>
        <w:t>Materiële</w:t>
      </w:r>
      <w:r>
        <w:rPr>
          <w:rFonts w:ascii="Calibri" w:hAnsi="Calibri"/>
          <w:b/>
          <w:bCs/>
        </w:rPr>
        <w:t xml:space="preserve"> leeromgeving </w:t>
      </w:r>
    </w:p>
    <w:tbl>
      <w:tblPr>
        <w:tblStyle w:val="TableNormal"/>
        <w:tblW w:w="134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05"/>
        <w:gridCol w:w="3827"/>
        <w:gridCol w:w="3828"/>
        <w:gridCol w:w="3402"/>
      </w:tblGrid>
      <w:tr w:rsidR="00441738" w14:paraId="2FEE755C" w14:textId="77777777">
        <w:trPr>
          <w:trHeight w:val="410"/>
        </w:trPr>
        <w:tc>
          <w:tcPr>
            <w:tcW w:w="2405" w:type="dxa"/>
            <w:tcBorders>
              <w:top w:val="single" w:sz="4" w:space="0" w:color="000000"/>
              <w:left w:val="single" w:sz="4" w:space="0" w:color="000000"/>
              <w:bottom w:val="single" w:sz="4" w:space="0" w:color="000000"/>
              <w:right w:val="single" w:sz="4" w:space="0" w:color="000000"/>
            </w:tcBorders>
            <w:shd w:val="clear" w:color="auto" w:fill="FFD8D8"/>
            <w:tcMar>
              <w:top w:w="80" w:type="dxa"/>
              <w:left w:w="80" w:type="dxa"/>
              <w:bottom w:w="80" w:type="dxa"/>
              <w:right w:w="80" w:type="dxa"/>
            </w:tcMar>
            <w:vAlign w:val="center"/>
          </w:tcPr>
          <w:p w14:paraId="4A33740A" w14:textId="77777777" w:rsidR="00441738" w:rsidRDefault="00E3014C">
            <w:pPr>
              <w:spacing w:before="100" w:after="100"/>
              <w:jc w:val="center"/>
            </w:pPr>
            <w:r>
              <w:rPr>
                <w:b/>
                <w:bCs/>
                <w:sz w:val="18"/>
                <w:szCs w:val="18"/>
              </w:rPr>
              <w:t>BENEDEN</w:t>
            </w:r>
            <w:r>
              <w:rPr>
                <w:rFonts w:eastAsia="Calibri" w:cs="Calibri"/>
                <w:b/>
                <w:bCs/>
                <w:sz w:val="18"/>
                <w:szCs w:val="18"/>
              </w:rPr>
              <w:br/>
            </w:r>
            <w:r>
              <w:rPr>
                <w:b/>
                <w:bCs/>
                <w:sz w:val="18"/>
                <w:szCs w:val="18"/>
              </w:rPr>
              <w:t>DE VERWACHTING</w:t>
            </w:r>
          </w:p>
        </w:tc>
        <w:tc>
          <w:tcPr>
            <w:tcW w:w="3827" w:type="dxa"/>
            <w:tcBorders>
              <w:top w:val="single" w:sz="4" w:space="0" w:color="000000"/>
              <w:left w:val="single" w:sz="4" w:space="0" w:color="000000"/>
              <w:bottom w:val="single" w:sz="4" w:space="0" w:color="000000"/>
              <w:right w:val="single" w:sz="4" w:space="0" w:color="000000"/>
            </w:tcBorders>
            <w:shd w:val="clear" w:color="auto" w:fill="FFEFCC"/>
            <w:tcMar>
              <w:top w:w="80" w:type="dxa"/>
              <w:left w:w="80" w:type="dxa"/>
              <w:bottom w:w="80" w:type="dxa"/>
              <w:right w:w="80" w:type="dxa"/>
            </w:tcMar>
            <w:vAlign w:val="center"/>
          </w:tcPr>
          <w:p w14:paraId="32F782CB" w14:textId="77777777" w:rsidR="00441738" w:rsidRDefault="00E3014C">
            <w:pPr>
              <w:spacing w:before="100" w:after="100"/>
              <w:jc w:val="center"/>
            </w:pPr>
            <w:r>
              <w:rPr>
                <w:b/>
                <w:bCs/>
                <w:sz w:val="18"/>
                <w:szCs w:val="18"/>
              </w:rPr>
              <w:t>BENADERT</w:t>
            </w:r>
            <w:r>
              <w:rPr>
                <w:rFonts w:eastAsia="Calibri" w:cs="Calibri"/>
                <w:b/>
                <w:bCs/>
                <w:sz w:val="18"/>
                <w:szCs w:val="18"/>
              </w:rPr>
              <w:br/>
            </w:r>
            <w:r>
              <w:rPr>
                <w:b/>
                <w:bCs/>
                <w:sz w:val="18"/>
                <w:szCs w:val="18"/>
              </w:rPr>
              <w:t>DE VERWACHTING</w:t>
            </w:r>
          </w:p>
        </w:tc>
        <w:tc>
          <w:tcPr>
            <w:tcW w:w="3828" w:type="dxa"/>
            <w:tcBorders>
              <w:top w:val="single" w:sz="4" w:space="0" w:color="000000"/>
              <w:left w:val="single" w:sz="4" w:space="0" w:color="000000"/>
              <w:bottom w:val="single" w:sz="4" w:space="0" w:color="000000"/>
              <w:right w:val="single" w:sz="4" w:space="0" w:color="000000"/>
            </w:tcBorders>
            <w:shd w:val="clear" w:color="auto" w:fill="E8EFDB"/>
            <w:tcMar>
              <w:top w:w="80" w:type="dxa"/>
              <w:left w:w="80" w:type="dxa"/>
              <w:bottom w:w="80" w:type="dxa"/>
              <w:right w:w="80" w:type="dxa"/>
            </w:tcMar>
            <w:vAlign w:val="center"/>
          </w:tcPr>
          <w:p w14:paraId="5C617372" w14:textId="77777777" w:rsidR="00441738" w:rsidRDefault="00E3014C">
            <w:pPr>
              <w:spacing w:before="100" w:after="100"/>
              <w:jc w:val="center"/>
            </w:pPr>
            <w:r>
              <w:rPr>
                <w:b/>
                <w:bCs/>
                <w:sz w:val="18"/>
                <w:szCs w:val="18"/>
              </w:rPr>
              <w:t>VOLGENS</w:t>
            </w:r>
            <w:r>
              <w:rPr>
                <w:rFonts w:eastAsia="Calibri" w:cs="Calibri"/>
                <w:b/>
                <w:bCs/>
                <w:sz w:val="18"/>
                <w:szCs w:val="18"/>
              </w:rPr>
              <w:br/>
            </w:r>
            <w:r>
              <w:rPr>
                <w:b/>
                <w:bCs/>
                <w:sz w:val="18"/>
                <w:szCs w:val="18"/>
              </w:rPr>
              <w:t>DE VERWACHTING</w:t>
            </w:r>
          </w:p>
        </w:tc>
        <w:tc>
          <w:tcPr>
            <w:tcW w:w="3402"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2196C41E" w14:textId="77777777" w:rsidR="00441738" w:rsidRDefault="00E3014C">
            <w:pPr>
              <w:pStyle w:val="Normaalweb"/>
              <w:shd w:val="clear" w:color="auto" w:fill="D8E2EF"/>
              <w:jc w:val="center"/>
            </w:pPr>
            <w:r>
              <w:rPr>
                <w:rFonts w:ascii="Calibri" w:hAnsi="Calibri"/>
                <w:b/>
                <w:bCs/>
                <w:sz w:val="18"/>
                <w:szCs w:val="18"/>
              </w:rPr>
              <w:t>OVERSTIJGT DE VERWACHTING</w:t>
            </w:r>
          </w:p>
        </w:tc>
      </w:tr>
      <w:tr w:rsidR="00441738" w14:paraId="65620661" w14:textId="77777777">
        <w:trPr>
          <w:trHeight w:val="2270"/>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A1928AE" w14:textId="334A5C04" w:rsidR="00441738" w:rsidRDefault="00E3014C">
            <w:pPr>
              <w:pStyle w:val="Normaalweb"/>
              <w:shd w:val="clear" w:color="auto" w:fill="FFFFFF"/>
            </w:pPr>
            <w:r>
              <w:rPr>
                <w:rFonts w:ascii="Calibri" w:hAnsi="Calibri"/>
                <w:sz w:val="18"/>
                <w:szCs w:val="18"/>
              </w:rPr>
              <w:t xml:space="preserve">De </w:t>
            </w:r>
            <w:r w:rsidR="00EC45BA">
              <w:rPr>
                <w:rFonts w:ascii="Calibri" w:hAnsi="Calibri"/>
                <w:sz w:val="18"/>
                <w:szCs w:val="18"/>
              </w:rPr>
              <w:t>materiële</w:t>
            </w:r>
            <w:r>
              <w:rPr>
                <w:rFonts w:ascii="Calibri" w:hAnsi="Calibri"/>
                <w:sz w:val="18"/>
                <w:szCs w:val="18"/>
              </w:rPr>
              <w:t xml:space="preserve"> speelleeromgeving ondersteunt onvoldoende het nastreven van de doelen en het stimuleren van de ontwikkeling </w:t>
            </w:r>
            <w:r>
              <w:rPr>
                <w:rFonts w:ascii="Calibri" w:hAnsi="Calibri"/>
                <w:color w:val="3A3A3A"/>
                <w:sz w:val="18"/>
                <w:szCs w:val="18"/>
                <w:u w:color="3A3A3A"/>
              </w:rPr>
              <w:t xml:space="preserve">en </w:t>
            </w:r>
            <w:r>
              <w:rPr>
                <w:rFonts w:ascii="Calibri" w:hAnsi="Calibri"/>
                <w:sz w:val="18"/>
                <w:szCs w:val="18"/>
              </w:rPr>
              <w:t xml:space="preserve">is onvoldoende afgestemd op de basisbehoeften van de kleuters. </w:t>
            </w:r>
          </w:p>
          <w:p w14:paraId="623A8861" w14:textId="77777777" w:rsidR="00441738" w:rsidRDefault="00E3014C">
            <w:pPr>
              <w:pStyle w:val="Normaalweb"/>
              <w:shd w:val="clear" w:color="auto" w:fill="FFFFFF"/>
            </w:pPr>
            <w:r>
              <w:rPr>
                <w:rFonts w:ascii="Calibri" w:hAnsi="Calibri"/>
                <w:sz w:val="18"/>
                <w:szCs w:val="18"/>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8EE406" w14:textId="1A92ADEA" w:rsidR="00441738" w:rsidRDefault="00E3014C">
            <w:pPr>
              <w:pStyle w:val="Normaalweb"/>
              <w:shd w:val="clear" w:color="auto" w:fill="FFFFFF"/>
            </w:pPr>
            <w:r>
              <w:rPr>
                <w:rFonts w:ascii="Calibri" w:hAnsi="Calibri"/>
                <w:sz w:val="18"/>
                <w:szCs w:val="18"/>
              </w:rPr>
              <w:t xml:space="preserve">De </w:t>
            </w:r>
            <w:r w:rsidR="00EC45BA">
              <w:rPr>
                <w:rFonts w:ascii="Calibri" w:hAnsi="Calibri"/>
                <w:sz w:val="18"/>
                <w:szCs w:val="18"/>
              </w:rPr>
              <w:t>materiële</w:t>
            </w:r>
            <w:r>
              <w:rPr>
                <w:rFonts w:ascii="Calibri" w:hAnsi="Calibri"/>
                <w:sz w:val="18"/>
                <w:szCs w:val="18"/>
              </w:rPr>
              <w:t xml:space="preserve"> speelleeromgeving ondersteunt veelal het nastreven van de doelen. De </w:t>
            </w:r>
            <w:r w:rsidR="00EC45BA">
              <w:rPr>
                <w:rFonts w:ascii="Calibri" w:hAnsi="Calibri"/>
                <w:sz w:val="18"/>
                <w:szCs w:val="18"/>
              </w:rPr>
              <w:t>materiële</w:t>
            </w:r>
            <w:r>
              <w:rPr>
                <w:rFonts w:ascii="Calibri" w:hAnsi="Calibri"/>
                <w:sz w:val="18"/>
                <w:szCs w:val="18"/>
              </w:rPr>
              <w:t xml:space="preserve"> speelleeromgeving is echter weinig stimulerend en houdt onvoldoende rekening met de kleuters met specifieke behoeften. </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CEC4DF" w14:textId="35BC4CBB" w:rsidR="00441738" w:rsidRDefault="00E3014C">
            <w:pPr>
              <w:pStyle w:val="Normaalweb"/>
              <w:shd w:val="clear" w:color="auto" w:fill="FFFFFF"/>
            </w:pPr>
            <w:r>
              <w:rPr>
                <w:rFonts w:ascii="Calibri" w:hAnsi="Calibri"/>
                <w:sz w:val="18"/>
                <w:szCs w:val="18"/>
              </w:rPr>
              <w:t xml:space="preserve">De </w:t>
            </w:r>
            <w:r w:rsidR="00EC45BA">
              <w:rPr>
                <w:rFonts w:ascii="Calibri" w:hAnsi="Calibri"/>
                <w:sz w:val="18"/>
                <w:szCs w:val="18"/>
              </w:rPr>
              <w:t>materiële</w:t>
            </w:r>
            <w:r>
              <w:rPr>
                <w:rFonts w:ascii="Calibri" w:hAnsi="Calibri"/>
                <w:sz w:val="18"/>
                <w:szCs w:val="18"/>
              </w:rPr>
              <w:t xml:space="preserve"> speelleeromgeving ondersteunt het nastreven van de doelen en stimuleert de ontwikkeling van de kleuters. De leraren zetten de beschikbare uitrusting </w:t>
            </w:r>
            <w:r w:rsidR="00EC45BA">
              <w:rPr>
                <w:rFonts w:ascii="Calibri" w:hAnsi="Calibri"/>
                <w:sz w:val="18"/>
                <w:szCs w:val="18"/>
              </w:rPr>
              <w:t>efficiënt</w:t>
            </w:r>
            <w:r>
              <w:rPr>
                <w:rFonts w:ascii="Calibri" w:hAnsi="Calibri"/>
                <w:sz w:val="18"/>
                <w:szCs w:val="18"/>
              </w:rPr>
              <w:t xml:space="preserve"> in.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563813E" w14:textId="0D27A3F5" w:rsidR="00441738" w:rsidRDefault="00E3014C">
            <w:pPr>
              <w:pStyle w:val="Normaalweb"/>
              <w:shd w:val="clear" w:color="auto" w:fill="FFFFFF"/>
            </w:pPr>
            <w:r>
              <w:rPr>
                <w:rFonts w:ascii="Calibri" w:hAnsi="Calibri"/>
                <w:sz w:val="18"/>
                <w:szCs w:val="18"/>
              </w:rPr>
              <w:t xml:space="preserve">De </w:t>
            </w:r>
            <w:r w:rsidR="00EC45BA">
              <w:rPr>
                <w:rFonts w:ascii="Calibri" w:hAnsi="Calibri"/>
                <w:sz w:val="18"/>
                <w:szCs w:val="18"/>
              </w:rPr>
              <w:t>materiële</w:t>
            </w:r>
            <w:r>
              <w:rPr>
                <w:rFonts w:ascii="Calibri" w:hAnsi="Calibri"/>
                <w:sz w:val="18"/>
                <w:szCs w:val="18"/>
              </w:rPr>
              <w:t xml:space="preserve"> speelleeromgeving ondersteunt en stimuleert het nastreven van de doelen en stimuleert de ontwikkeling van de kleuters. De leraren zetten de beschikbare uitrusting </w:t>
            </w:r>
            <w:r w:rsidR="00EC45BA">
              <w:rPr>
                <w:rFonts w:ascii="Calibri" w:hAnsi="Calibri"/>
                <w:sz w:val="18"/>
                <w:szCs w:val="18"/>
              </w:rPr>
              <w:t>efficiënt</w:t>
            </w:r>
            <w:r>
              <w:rPr>
                <w:rFonts w:ascii="Calibri" w:hAnsi="Calibri"/>
                <w:sz w:val="18"/>
                <w:szCs w:val="18"/>
              </w:rPr>
              <w:t xml:space="preserve"> in. De manier waarop de school de </w:t>
            </w:r>
            <w:r w:rsidR="00EC45BA">
              <w:rPr>
                <w:rFonts w:ascii="Calibri" w:hAnsi="Calibri"/>
                <w:sz w:val="18"/>
                <w:szCs w:val="18"/>
              </w:rPr>
              <w:t>materiële</w:t>
            </w:r>
            <w:r>
              <w:rPr>
                <w:rFonts w:ascii="Calibri" w:hAnsi="Calibri"/>
                <w:sz w:val="18"/>
                <w:szCs w:val="18"/>
              </w:rPr>
              <w:t xml:space="preserve"> speelleeromgeving vormgeeft, is een voorbeeld van goede praktijk. </w:t>
            </w:r>
          </w:p>
        </w:tc>
      </w:tr>
    </w:tbl>
    <w:p w14:paraId="7C9BB5CA" w14:textId="77777777" w:rsidR="00441738" w:rsidRDefault="00441738">
      <w:pPr>
        <w:pStyle w:val="Normaalweb"/>
        <w:widowControl w:val="0"/>
      </w:pPr>
    </w:p>
    <w:p w14:paraId="7C99FE90" w14:textId="77777777" w:rsidR="00441738" w:rsidRDefault="00441738">
      <w:pPr>
        <w:pStyle w:val="Normaalweb"/>
      </w:pPr>
    </w:p>
    <w:p w14:paraId="3AC7E801" w14:textId="77777777" w:rsidR="00441738" w:rsidRDefault="00E3014C">
      <w:r>
        <w:rPr>
          <w:rStyle w:val="Paginanummer"/>
          <w:rFonts w:ascii="Arial Unicode MS" w:hAnsi="Arial Unicode MS"/>
        </w:rPr>
        <w:br w:type="page"/>
      </w:r>
    </w:p>
    <w:p w14:paraId="221C346C" w14:textId="77777777" w:rsidR="00441738" w:rsidRDefault="00E3014C">
      <w:pPr>
        <w:pStyle w:val="Normaalweb"/>
        <w:rPr>
          <w:rFonts w:ascii="Calibri" w:eastAsia="Calibri" w:hAnsi="Calibri" w:cs="Calibri"/>
          <w:b/>
          <w:bCs/>
        </w:rPr>
      </w:pPr>
      <w:r>
        <w:rPr>
          <w:rFonts w:ascii="Calibri" w:hAnsi="Calibri"/>
          <w:b/>
          <w:bCs/>
        </w:rPr>
        <w:lastRenderedPageBreak/>
        <w:t xml:space="preserve">U5. Feedback </w:t>
      </w:r>
    </w:p>
    <w:tbl>
      <w:tblPr>
        <w:tblStyle w:val="TableNormal"/>
        <w:tblW w:w="134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05"/>
        <w:gridCol w:w="3827"/>
        <w:gridCol w:w="3828"/>
        <w:gridCol w:w="3402"/>
      </w:tblGrid>
      <w:tr w:rsidR="00441738" w14:paraId="5473FDD8" w14:textId="77777777">
        <w:trPr>
          <w:trHeight w:val="410"/>
        </w:trPr>
        <w:tc>
          <w:tcPr>
            <w:tcW w:w="2405" w:type="dxa"/>
            <w:tcBorders>
              <w:top w:val="single" w:sz="4" w:space="0" w:color="000000"/>
              <w:left w:val="single" w:sz="4" w:space="0" w:color="000000"/>
              <w:bottom w:val="single" w:sz="4" w:space="0" w:color="000000"/>
              <w:right w:val="single" w:sz="4" w:space="0" w:color="000000"/>
            </w:tcBorders>
            <w:shd w:val="clear" w:color="auto" w:fill="FFD8D8"/>
            <w:tcMar>
              <w:top w:w="80" w:type="dxa"/>
              <w:left w:w="80" w:type="dxa"/>
              <w:bottom w:w="80" w:type="dxa"/>
              <w:right w:w="80" w:type="dxa"/>
            </w:tcMar>
            <w:vAlign w:val="center"/>
          </w:tcPr>
          <w:p w14:paraId="2F13E6B5" w14:textId="77777777" w:rsidR="00441738" w:rsidRDefault="00E3014C">
            <w:pPr>
              <w:spacing w:before="100" w:after="100"/>
              <w:jc w:val="center"/>
            </w:pPr>
            <w:r>
              <w:rPr>
                <w:b/>
                <w:bCs/>
                <w:sz w:val="18"/>
                <w:szCs w:val="18"/>
              </w:rPr>
              <w:t>BENEDEN</w:t>
            </w:r>
            <w:r>
              <w:rPr>
                <w:rFonts w:eastAsia="Calibri" w:cs="Calibri"/>
                <w:b/>
                <w:bCs/>
                <w:sz w:val="18"/>
                <w:szCs w:val="18"/>
              </w:rPr>
              <w:br/>
            </w:r>
            <w:r>
              <w:rPr>
                <w:b/>
                <w:bCs/>
                <w:sz w:val="18"/>
                <w:szCs w:val="18"/>
              </w:rPr>
              <w:t>DE VERWACHTING</w:t>
            </w:r>
          </w:p>
        </w:tc>
        <w:tc>
          <w:tcPr>
            <w:tcW w:w="3827" w:type="dxa"/>
            <w:tcBorders>
              <w:top w:val="single" w:sz="4" w:space="0" w:color="000000"/>
              <w:left w:val="single" w:sz="4" w:space="0" w:color="000000"/>
              <w:bottom w:val="single" w:sz="4" w:space="0" w:color="000000"/>
              <w:right w:val="single" w:sz="4" w:space="0" w:color="000000"/>
            </w:tcBorders>
            <w:shd w:val="clear" w:color="auto" w:fill="FFEFCC"/>
            <w:tcMar>
              <w:top w:w="80" w:type="dxa"/>
              <w:left w:w="80" w:type="dxa"/>
              <w:bottom w:w="80" w:type="dxa"/>
              <w:right w:w="80" w:type="dxa"/>
            </w:tcMar>
            <w:vAlign w:val="center"/>
          </w:tcPr>
          <w:p w14:paraId="29866E92" w14:textId="77777777" w:rsidR="00441738" w:rsidRDefault="00E3014C">
            <w:pPr>
              <w:spacing w:before="100" w:after="100"/>
              <w:jc w:val="center"/>
            </w:pPr>
            <w:r>
              <w:rPr>
                <w:b/>
                <w:bCs/>
                <w:sz w:val="18"/>
                <w:szCs w:val="18"/>
              </w:rPr>
              <w:t>BENADERT</w:t>
            </w:r>
            <w:r>
              <w:rPr>
                <w:rFonts w:eastAsia="Calibri" w:cs="Calibri"/>
                <w:b/>
                <w:bCs/>
                <w:sz w:val="18"/>
                <w:szCs w:val="18"/>
              </w:rPr>
              <w:br/>
            </w:r>
            <w:r>
              <w:rPr>
                <w:b/>
                <w:bCs/>
                <w:sz w:val="18"/>
                <w:szCs w:val="18"/>
              </w:rPr>
              <w:t>DE VERWACHTING</w:t>
            </w:r>
          </w:p>
        </w:tc>
        <w:tc>
          <w:tcPr>
            <w:tcW w:w="3828" w:type="dxa"/>
            <w:tcBorders>
              <w:top w:val="single" w:sz="4" w:space="0" w:color="000000"/>
              <w:left w:val="single" w:sz="4" w:space="0" w:color="000000"/>
              <w:bottom w:val="single" w:sz="4" w:space="0" w:color="000000"/>
              <w:right w:val="single" w:sz="4" w:space="0" w:color="000000"/>
            </w:tcBorders>
            <w:shd w:val="clear" w:color="auto" w:fill="E8EFDB"/>
            <w:tcMar>
              <w:top w:w="80" w:type="dxa"/>
              <w:left w:w="80" w:type="dxa"/>
              <w:bottom w:w="80" w:type="dxa"/>
              <w:right w:w="80" w:type="dxa"/>
            </w:tcMar>
            <w:vAlign w:val="center"/>
          </w:tcPr>
          <w:p w14:paraId="254C8F16" w14:textId="77777777" w:rsidR="00441738" w:rsidRDefault="00E3014C">
            <w:pPr>
              <w:spacing w:before="100" w:after="100"/>
              <w:jc w:val="center"/>
            </w:pPr>
            <w:r>
              <w:rPr>
                <w:b/>
                <w:bCs/>
                <w:sz w:val="18"/>
                <w:szCs w:val="18"/>
              </w:rPr>
              <w:t>VOLGENS</w:t>
            </w:r>
            <w:r>
              <w:rPr>
                <w:rFonts w:eastAsia="Calibri" w:cs="Calibri"/>
                <w:b/>
                <w:bCs/>
                <w:sz w:val="18"/>
                <w:szCs w:val="18"/>
              </w:rPr>
              <w:br/>
            </w:r>
            <w:r>
              <w:rPr>
                <w:b/>
                <w:bCs/>
                <w:sz w:val="18"/>
                <w:szCs w:val="18"/>
              </w:rPr>
              <w:t>DE VERWACHTING</w:t>
            </w:r>
          </w:p>
        </w:tc>
        <w:tc>
          <w:tcPr>
            <w:tcW w:w="3402"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051A13BD" w14:textId="77777777" w:rsidR="00441738" w:rsidRDefault="00E3014C">
            <w:pPr>
              <w:pStyle w:val="Normaalweb"/>
              <w:shd w:val="clear" w:color="auto" w:fill="D8E2EF"/>
              <w:jc w:val="center"/>
            </w:pPr>
            <w:r>
              <w:rPr>
                <w:rFonts w:ascii="Calibri" w:hAnsi="Calibri"/>
                <w:b/>
                <w:bCs/>
                <w:sz w:val="18"/>
                <w:szCs w:val="18"/>
              </w:rPr>
              <w:t>OVERSTIJGT DE VERWACHTING</w:t>
            </w:r>
          </w:p>
        </w:tc>
      </w:tr>
      <w:tr w:rsidR="00441738" w14:paraId="526A46C1" w14:textId="77777777">
        <w:trPr>
          <w:trHeight w:val="2820"/>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DE2C8D" w14:textId="77777777" w:rsidR="00441738" w:rsidRDefault="00E3014C">
            <w:pPr>
              <w:pStyle w:val="Normaalweb"/>
              <w:shd w:val="clear" w:color="auto" w:fill="FFFFFF"/>
            </w:pPr>
            <w:r>
              <w:rPr>
                <w:rFonts w:ascii="Calibri" w:hAnsi="Calibri"/>
                <w:sz w:val="18"/>
                <w:szCs w:val="18"/>
              </w:rPr>
              <w:t xml:space="preserve">De leraren geven zelden feedback die ontwikkelingsgericht, duidelijk, gedoseerd en motiverend is, die aansluit bij de leerervaringen van de kleuters, en die plaatsvindt in een klimaat van veiligheid en vertrouwen.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65FD1F8" w14:textId="77777777" w:rsidR="00441738" w:rsidRDefault="00E3014C">
            <w:pPr>
              <w:pStyle w:val="Normaalweb"/>
              <w:shd w:val="clear" w:color="auto" w:fill="FFFFFF"/>
            </w:pPr>
            <w:r>
              <w:rPr>
                <w:rFonts w:ascii="Calibri" w:hAnsi="Calibri"/>
                <w:sz w:val="18"/>
                <w:szCs w:val="18"/>
              </w:rPr>
              <w:t xml:space="preserve">De leraren geven regelmatig productgerichte feedback, die duidelijk, constructief, gedoseerd en motiverend is en die past binnen een klimaat van veiligheid en vertrouwen. Ze laten kansen liggen om de feedback ontwikkelingsgericht te formuleren en systematisch in te bedden in het onderwijsleerproces. </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071281" w14:textId="77777777" w:rsidR="00441738" w:rsidRDefault="00E3014C">
            <w:pPr>
              <w:pStyle w:val="Normaalweb"/>
              <w:shd w:val="clear" w:color="auto" w:fill="FFFFFF"/>
            </w:pPr>
            <w:r>
              <w:rPr>
                <w:rFonts w:ascii="Calibri" w:hAnsi="Calibri"/>
                <w:sz w:val="18"/>
                <w:szCs w:val="18"/>
              </w:rPr>
              <w:t xml:space="preserve">De leraren geven geregeld ontwikkelingsgerichte feedback, waarbij ze vertrekken vanuit de doelen en de leerervaringen van de kleuters. De feedback is zowel op het product als op het proces gericht. De feedback is veelal duidelijk, constructief en gedoseerd en vindt plaats in een klimaat van veiligheid en vertrouwen.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B5DA405" w14:textId="77777777" w:rsidR="00441738" w:rsidRDefault="00E3014C">
            <w:pPr>
              <w:pStyle w:val="Normaalweb"/>
              <w:shd w:val="clear" w:color="auto" w:fill="FFFFFF"/>
            </w:pPr>
            <w:r>
              <w:rPr>
                <w:rFonts w:ascii="Calibri" w:hAnsi="Calibri"/>
                <w:sz w:val="18"/>
                <w:szCs w:val="18"/>
              </w:rPr>
              <w:t xml:space="preserve">Feedback maakt integraal deel uit van het onderwijsleerproces. De feedback is evenwichtig gericht op de persoon, het product, het proces en de zelfregulatie en is ontwikkelingsgericht. In een klimaat van veiligheid en vertrouwen krijgen zowel de leraar als de kleuters kansen om duidelijke, constructieve en motiverende feedback te geven en te krijgen. De manier waarop de leraren feedback geven, is een voorbeeld van goede praktijk. </w:t>
            </w:r>
          </w:p>
        </w:tc>
      </w:tr>
    </w:tbl>
    <w:p w14:paraId="52294C87" w14:textId="77777777" w:rsidR="00441738" w:rsidRDefault="00441738">
      <w:pPr>
        <w:pStyle w:val="Normaalweb"/>
        <w:widowControl w:val="0"/>
        <w:rPr>
          <w:rFonts w:ascii="Calibri" w:eastAsia="Calibri" w:hAnsi="Calibri" w:cs="Calibri"/>
          <w:b/>
          <w:bCs/>
        </w:rPr>
      </w:pPr>
    </w:p>
    <w:p w14:paraId="1569BEE6" w14:textId="77777777" w:rsidR="00441738" w:rsidRDefault="00441738">
      <w:pPr>
        <w:pStyle w:val="Normaalweb"/>
        <w:rPr>
          <w:rFonts w:ascii="Calibri" w:eastAsia="Calibri" w:hAnsi="Calibri" w:cs="Calibri"/>
          <w:b/>
          <w:bCs/>
        </w:rPr>
      </w:pPr>
    </w:p>
    <w:p w14:paraId="14CD2798" w14:textId="77777777" w:rsidR="00441738" w:rsidRDefault="00E3014C">
      <w:r>
        <w:rPr>
          <w:rFonts w:ascii="Arial Unicode MS" w:hAnsi="Arial Unicode MS"/>
        </w:rPr>
        <w:br w:type="page"/>
      </w:r>
    </w:p>
    <w:p w14:paraId="1D74A1E0" w14:textId="77777777" w:rsidR="00441738" w:rsidRDefault="00E3014C">
      <w:pPr>
        <w:pStyle w:val="Normaalweb"/>
      </w:pPr>
      <w:r>
        <w:rPr>
          <w:rFonts w:ascii="Calibri" w:hAnsi="Calibri"/>
          <w:b/>
          <w:bCs/>
        </w:rPr>
        <w:lastRenderedPageBreak/>
        <w:t xml:space="preserve">U6. Leerlingenevaluatie </w:t>
      </w:r>
    </w:p>
    <w:tbl>
      <w:tblPr>
        <w:tblStyle w:val="TableNormal"/>
        <w:tblW w:w="134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05"/>
        <w:gridCol w:w="3827"/>
        <w:gridCol w:w="3828"/>
        <w:gridCol w:w="3402"/>
      </w:tblGrid>
      <w:tr w:rsidR="00441738" w14:paraId="30A4BE91" w14:textId="77777777">
        <w:trPr>
          <w:trHeight w:val="410"/>
        </w:trPr>
        <w:tc>
          <w:tcPr>
            <w:tcW w:w="2405" w:type="dxa"/>
            <w:tcBorders>
              <w:top w:val="single" w:sz="4" w:space="0" w:color="000000"/>
              <w:left w:val="single" w:sz="4" w:space="0" w:color="000000"/>
              <w:bottom w:val="single" w:sz="4" w:space="0" w:color="000000"/>
              <w:right w:val="single" w:sz="4" w:space="0" w:color="000000"/>
            </w:tcBorders>
            <w:shd w:val="clear" w:color="auto" w:fill="FFD8D8"/>
            <w:tcMar>
              <w:top w:w="80" w:type="dxa"/>
              <w:left w:w="80" w:type="dxa"/>
              <w:bottom w:w="80" w:type="dxa"/>
              <w:right w:w="80" w:type="dxa"/>
            </w:tcMar>
            <w:vAlign w:val="center"/>
          </w:tcPr>
          <w:p w14:paraId="1E72D5EF" w14:textId="77777777" w:rsidR="00441738" w:rsidRDefault="00E3014C">
            <w:pPr>
              <w:spacing w:before="100" w:after="100"/>
              <w:jc w:val="center"/>
            </w:pPr>
            <w:r>
              <w:rPr>
                <w:b/>
                <w:bCs/>
                <w:sz w:val="18"/>
                <w:szCs w:val="18"/>
              </w:rPr>
              <w:t>BENEDEN</w:t>
            </w:r>
            <w:r>
              <w:rPr>
                <w:rFonts w:eastAsia="Calibri" w:cs="Calibri"/>
                <w:b/>
                <w:bCs/>
                <w:sz w:val="18"/>
                <w:szCs w:val="18"/>
              </w:rPr>
              <w:br/>
            </w:r>
            <w:r>
              <w:rPr>
                <w:b/>
                <w:bCs/>
                <w:sz w:val="18"/>
                <w:szCs w:val="18"/>
              </w:rPr>
              <w:t>DE VERWACHTING</w:t>
            </w:r>
          </w:p>
        </w:tc>
        <w:tc>
          <w:tcPr>
            <w:tcW w:w="3827" w:type="dxa"/>
            <w:tcBorders>
              <w:top w:val="single" w:sz="4" w:space="0" w:color="000000"/>
              <w:left w:val="single" w:sz="4" w:space="0" w:color="000000"/>
              <w:bottom w:val="single" w:sz="4" w:space="0" w:color="000000"/>
              <w:right w:val="single" w:sz="4" w:space="0" w:color="000000"/>
            </w:tcBorders>
            <w:shd w:val="clear" w:color="auto" w:fill="FFEFCC"/>
            <w:tcMar>
              <w:top w:w="80" w:type="dxa"/>
              <w:left w:w="80" w:type="dxa"/>
              <w:bottom w:w="80" w:type="dxa"/>
              <w:right w:w="80" w:type="dxa"/>
            </w:tcMar>
            <w:vAlign w:val="center"/>
          </w:tcPr>
          <w:p w14:paraId="3685F735" w14:textId="77777777" w:rsidR="00441738" w:rsidRDefault="00E3014C">
            <w:pPr>
              <w:spacing w:before="100" w:after="100"/>
              <w:jc w:val="center"/>
            </w:pPr>
            <w:r>
              <w:rPr>
                <w:b/>
                <w:bCs/>
                <w:sz w:val="18"/>
                <w:szCs w:val="18"/>
              </w:rPr>
              <w:t>BENADERT</w:t>
            </w:r>
            <w:r>
              <w:rPr>
                <w:rFonts w:eastAsia="Calibri" w:cs="Calibri"/>
                <w:b/>
                <w:bCs/>
                <w:sz w:val="18"/>
                <w:szCs w:val="18"/>
              </w:rPr>
              <w:br/>
            </w:r>
            <w:r>
              <w:rPr>
                <w:b/>
                <w:bCs/>
                <w:sz w:val="18"/>
                <w:szCs w:val="18"/>
              </w:rPr>
              <w:t>DE VERWACHTING</w:t>
            </w:r>
          </w:p>
        </w:tc>
        <w:tc>
          <w:tcPr>
            <w:tcW w:w="3828" w:type="dxa"/>
            <w:tcBorders>
              <w:top w:val="single" w:sz="4" w:space="0" w:color="000000"/>
              <w:left w:val="single" w:sz="4" w:space="0" w:color="000000"/>
              <w:bottom w:val="single" w:sz="4" w:space="0" w:color="000000"/>
              <w:right w:val="single" w:sz="4" w:space="0" w:color="000000"/>
            </w:tcBorders>
            <w:shd w:val="clear" w:color="auto" w:fill="E8EFDB"/>
            <w:tcMar>
              <w:top w:w="80" w:type="dxa"/>
              <w:left w:w="80" w:type="dxa"/>
              <w:bottom w:w="80" w:type="dxa"/>
              <w:right w:w="80" w:type="dxa"/>
            </w:tcMar>
            <w:vAlign w:val="center"/>
          </w:tcPr>
          <w:p w14:paraId="4C698DBC" w14:textId="77777777" w:rsidR="00441738" w:rsidRDefault="00E3014C">
            <w:pPr>
              <w:spacing w:before="100" w:after="100"/>
              <w:jc w:val="center"/>
            </w:pPr>
            <w:r>
              <w:rPr>
                <w:b/>
                <w:bCs/>
                <w:sz w:val="18"/>
                <w:szCs w:val="18"/>
              </w:rPr>
              <w:t>VOLGENS</w:t>
            </w:r>
            <w:r>
              <w:rPr>
                <w:rFonts w:eastAsia="Calibri" w:cs="Calibri"/>
                <w:b/>
                <w:bCs/>
                <w:sz w:val="18"/>
                <w:szCs w:val="18"/>
              </w:rPr>
              <w:br/>
            </w:r>
            <w:r>
              <w:rPr>
                <w:b/>
                <w:bCs/>
                <w:sz w:val="18"/>
                <w:szCs w:val="18"/>
              </w:rPr>
              <w:t>DE VERWACHTING</w:t>
            </w:r>
          </w:p>
        </w:tc>
        <w:tc>
          <w:tcPr>
            <w:tcW w:w="3402"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086F4B34" w14:textId="77777777" w:rsidR="00441738" w:rsidRDefault="00E3014C">
            <w:pPr>
              <w:pStyle w:val="Normaalweb"/>
              <w:shd w:val="clear" w:color="auto" w:fill="D8E2EF"/>
              <w:jc w:val="center"/>
            </w:pPr>
            <w:r>
              <w:rPr>
                <w:rFonts w:ascii="Calibri" w:hAnsi="Calibri"/>
                <w:b/>
                <w:bCs/>
                <w:sz w:val="18"/>
                <w:szCs w:val="18"/>
              </w:rPr>
              <w:t>OVERSTIJGT DE VERWACHTING</w:t>
            </w:r>
          </w:p>
        </w:tc>
      </w:tr>
      <w:tr w:rsidR="00441738" w14:paraId="7B387B87" w14:textId="77777777">
        <w:trPr>
          <w:trHeight w:val="2502"/>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B2F8EC0" w14:textId="7CE60278" w:rsidR="00441738" w:rsidRDefault="00E3014C">
            <w:pPr>
              <w:pStyle w:val="Normaalweb"/>
              <w:shd w:val="clear" w:color="auto" w:fill="FFFFFF"/>
            </w:pPr>
            <w:r>
              <w:rPr>
                <w:rFonts w:ascii="Calibri" w:hAnsi="Calibri"/>
                <w:sz w:val="18"/>
                <w:szCs w:val="18"/>
              </w:rPr>
              <w:t xml:space="preserve">De observaties en de evaluatie zijn onvoldoende representatief voor het gevalideerd doelenkader. De evaluatie is onvoldoende transparant, onvoldoende afgestemd op de doelgroep en nauwelijks </w:t>
            </w:r>
            <w:r w:rsidR="00EC45BA">
              <w:rPr>
                <w:rFonts w:ascii="Calibri" w:hAnsi="Calibri"/>
                <w:sz w:val="18"/>
                <w:szCs w:val="18"/>
              </w:rPr>
              <w:t>geïntegreerd</w:t>
            </w:r>
            <w:r>
              <w:rPr>
                <w:rFonts w:ascii="Calibri" w:hAnsi="Calibri"/>
                <w:sz w:val="18"/>
                <w:szCs w:val="18"/>
              </w:rPr>
              <w:t xml:space="preserve"> in het onderwijsleerproces.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843FEE" w14:textId="77777777" w:rsidR="00441738" w:rsidRDefault="00E3014C">
            <w:pPr>
              <w:pStyle w:val="Normaalweb"/>
              <w:shd w:val="clear" w:color="auto" w:fill="FFFFFF"/>
            </w:pPr>
            <w:r>
              <w:rPr>
                <w:rFonts w:ascii="Calibri" w:hAnsi="Calibri"/>
                <w:sz w:val="18"/>
                <w:szCs w:val="18"/>
              </w:rPr>
              <w:t xml:space="preserve">De observaties en de evaluatie zijn beperkt representatief voor het gevalideerd doelenkader en voor het aanbod. De leraren laten nog kansen liggen om te komen tot een transparante, betrouwbare en brede evaluatie, die is afgestemd op de doelgroep. </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9561AF" w14:textId="06A5F082" w:rsidR="00441738" w:rsidRDefault="00E3014C">
            <w:pPr>
              <w:pStyle w:val="Normaalweb"/>
              <w:shd w:val="clear" w:color="auto" w:fill="FFFFFF"/>
            </w:pPr>
            <w:r>
              <w:rPr>
                <w:rFonts w:ascii="Calibri" w:hAnsi="Calibri"/>
                <w:sz w:val="18"/>
                <w:szCs w:val="18"/>
              </w:rPr>
              <w:t xml:space="preserve">De observaties en de evaluatie zijn representatief voor het gevalideerd doelenkader en voor het aanbod. De evaluatie is transparant, betrouwbaar, breed, afgestemd op de doelgroep en </w:t>
            </w:r>
            <w:r w:rsidR="00EC45BA">
              <w:rPr>
                <w:rFonts w:ascii="Calibri" w:hAnsi="Calibri"/>
                <w:sz w:val="18"/>
                <w:szCs w:val="18"/>
              </w:rPr>
              <w:t>geïntegreerd</w:t>
            </w:r>
            <w:r>
              <w:rPr>
                <w:rFonts w:ascii="Calibri" w:hAnsi="Calibri"/>
                <w:sz w:val="18"/>
                <w:szCs w:val="18"/>
              </w:rPr>
              <w:t xml:space="preserve"> in het onderwijsleerproces.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D13058" w14:textId="134ADDBE" w:rsidR="00441738" w:rsidRDefault="00E3014C">
            <w:pPr>
              <w:pStyle w:val="Normaalweb"/>
              <w:shd w:val="clear" w:color="auto" w:fill="FFFFFF"/>
            </w:pPr>
            <w:r>
              <w:rPr>
                <w:rFonts w:ascii="Calibri" w:hAnsi="Calibri"/>
                <w:sz w:val="18"/>
                <w:szCs w:val="18"/>
              </w:rPr>
              <w:t xml:space="preserve">De observaties en de evaluatie zijn representatief voor het gevalideerd doelenkader en voor het aanbod. De evaluatie is transparant, betrouwbaar, breed, authentiek, afgestemd op de doelgroep en </w:t>
            </w:r>
            <w:r w:rsidR="00EC45BA">
              <w:rPr>
                <w:rFonts w:ascii="Calibri" w:hAnsi="Calibri"/>
                <w:sz w:val="18"/>
                <w:szCs w:val="18"/>
              </w:rPr>
              <w:t>geïntegreerd</w:t>
            </w:r>
            <w:r>
              <w:rPr>
                <w:rFonts w:ascii="Calibri" w:hAnsi="Calibri"/>
                <w:sz w:val="18"/>
                <w:szCs w:val="18"/>
              </w:rPr>
              <w:t xml:space="preserve"> in het onderwijsleerproces. De manier waarop de leraren de kleuters observeren en evalueren, is een voorbeeld van goede praktijk. </w:t>
            </w:r>
          </w:p>
        </w:tc>
      </w:tr>
    </w:tbl>
    <w:p w14:paraId="40E7E8E6" w14:textId="77777777" w:rsidR="00441738" w:rsidRDefault="00441738">
      <w:pPr>
        <w:pStyle w:val="Normaalweb"/>
        <w:widowControl w:val="0"/>
      </w:pPr>
    </w:p>
    <w:p w14:paraId="1BDE86F7" w14:textId="77777777" w:rsidR="00441738" w:rsidRDefault="00441738">
      <w:pPr>
        <w:pStyle w:val="Normaalweb"/>
      </w:pPr>
    </w:p>
    <w:p w14:paraId="42EC692D" w14:textId="77777777" w:rsidR="00441738" w:rsidRDefault="00E3014C">
      <w:r>
        <w:rPr>
          <w:rStyle w:val="Paginanummer"/>
          <w:rFonts w:ascii="Arial Unicode MS" w:hAnsi="Arial Unicode MS"/>
        </w:rPr>
        <w:br w:type="page"/>
      </w:r>
    </w:p>
    <w:p w14:paraId="028BCD13" w14:textId="77777777" w:rsidR="00441738" w:rsidRDefault="00E3014C">
      <w:pPr>
        <w:pStyle w:val="Normaalweb"/>
        <w:rPr>
          <w:rFonts w:ascii="Calibri" w:eastAsia="Calibri" w:hAnsi="Calibri" w:cs="Calibri"/>
          <w:b/>
          <w:bCs/>
        </w:rPr>
      </w:pPr>
      <w:r>
        <w:rPr>
          <w:rFonts w:ascii="Calibri" w:hAnsi="Calibri"/>
          <w:b/>
          <w:bCs/>
        </w:rPr>
        <w:lastRenderedPageBreak/>
        <w:t xml:space="preserve">U7. Leereffecten </w:t>
      </w:r>
    </w:p>
    <w:tbl>
      <w:tblPr>
        <w:tblStyle w:val="TableNormal"/>
        <w:tblW w:w="134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05"/>
        <w:gridCol w:w="3827"/>
        <w:gridCol w:w="3828"/>
        <w:gridCol w:w="3402"/>
      </w:tblGrid>
      <w:tr w:rsidR="00441738" w14:paraId="5169BF31" w14:textId="77777777">
        <w:trPr>
          <w:trHeight w:val="410"/>
        </w:trPr>
        <w:tc>
          <w:tcPr>
            <w:tcW w:w="2405" w:type="dxa"/>
            <w:tcBorders>
              <w:top w:val="single" w:sz="4" w:space="0" w:color="000000"/>
              <w:left w:val="single" w:sz="4" w:space="0" w:color="000000"/>
              <w:bottom w:val="single" w:sz="4" w:space="0" w:color="000000"/>
              <w:right w:val="single" w:sz="4" w:space="0" w:color="000000"/>
            </w:tcBorders>
            <w:shd w:val="clear" w:color="auto" w:fill="FFD8D8"/>
            <w:tcMar>
              <w:top w:w="80" w:type="dxa"/>
              <w:left w:w="80" w:type="dxa"/>
              <w:bottom w:w="80" w:type="dxa"/>
              <w:right w:w="80" w:type="dxa"/>
            </w:tcMar>
            <w:vAlign w:val="center"/>
          </w:tcPr>
          <w:p w14:paraId="484710B1" w14:textId="77777777" w:rsidR="00441738" w:rsidRDefault="00E3014C">
            <w:pPr>
              <w:spacing w:before="100" w:after="100"/>
              <w:jc w:val="center"/>
            </w:pPr>
            <w:r>
              <w:rPr>
                <w:b/>
                <w:bCs/>
                <w:sz w:val="18"/>
                <w:szCs w:val="18"/>
              </w:rPr>
              <w:t>BENEDEN</w:t>
            </w:r>
            <w:r>
              <w:rPr>
                <w:rFonts w:eastAsia="Calibri" w:cs="Calibri"/>
                <w:b/>
                <w:bCs/>
                <w:sz w:val="18"/>
                <w:szCs w:val="18"/>
              </w:rPr>
              <w:br/>
            </w:r>
            <w:r>
              <w:rPr>
                <w:b/>
                <w:bCs/>
                <w:sz w:val="18"/>
                <w:szCs w:val="18"/>
              </w:rPr>
              <w:t>DE VERWACHTING</w:t>
            </w:r>
          </w:p>
        </w:tc>
        <w:tc>
          <w:tcPr>
            <w:tcW w:w="3827" w:type="dxa"/>
            <w:tcBorders>
              <w:top w:val="single" w:sz="4" w:space="0" w:color="000000"/>
              <w:left w:val="single" w:sz="4" w:space="0" w:color="000000"/>
              <w:bottom w:val="single" w:sz="4" w:space="0" w:color="000000"/>
              <w:right w:val="single" w:sz="4" w:space="0" w:color="000000"/>
            </w:tcBorders>
            <w:shd w:val="clear" w:color="auto" w:fill="FFEFCC"/>
            <w:tcMar>
              <w:top w:w="80" w:type="dxa"/>
              <w:left w:w="80" w:type="dxa"/>
              <w:bottom w:w="80" w:type="dxa"/>
              <w:right w:w="80" w:type="dxa"/>
            </w:tcMar>
            <w:vAlign w:val="center"/>
          </w:tcPr>
          <w:p w14:paraId="69583862" w14:textId="77777777" w:rsidR="00441738" w:rsidRDefault="00E3014C">
            <w:pPr>
              <w:spacing w:before="100" w:after="100"/>
              <w:jc w:val="center"/>
            </w:pPr>
            <w:r>
              <w:rPr>
                <w:b/>
                <w:bCs/>
                <w:sz w:val="18"/>
                <w:szCs w:val="18"/>
              </w:rPr>
              <w:t>BENADERT</w:t>
            </w:r>
            <w:r>
              <w:rPr>
                <w:rFonts w:eastAsia="Calibri" w:cs="Calibri"/>
                <w:b/>
                <w:bCs/>
                <w:sz w:val="18"/>
                <w:szCs w:val="18"/>
              </w:rPr>
              <w:br/>
            </w:r>
            <w:r>
              <w:rPr>
                <w:b/>
                <w:bCs/>
                <w:sz w:val="18"/>
                <w:szCs w:val="18"/>
              </w:rPr>
              <w:t>DE VERWACHTING</w:t>
            </w:r>
          </w:p>
        </w:tc>
        <w:tc>
          <w:tcPr>
            <w:tcW w:w="3828" w:type="dxa"/>
            <w:tcBorders>
              <w:top w:val="single" w:sz="4" w:space="0" w:color="000000"/>
              <w:left w:val="single" w:sz="4" w:space="0" w:color="000000"/>
              <w:bottom w:val="single" w:sz="4" w:space="0" w:color="000000"/>
              <w:right w:val="single" w:sz="4" w:space="0" w:color="000000"/>
            </w:tcBorders>
            <w:shd w:val="clear" w:color="auto" w:fill="E8EFDB"/>
            <w:tcMar>
              <w:top w:w="80" w:type="dxa"/>
              <w:left w:w="80" w:type="dxa"/>
              <w:bottom w:w="80" w:type="dxa"/>
              <w:right w:w="80" w:type="dxa"/>
            </w:tcMar>
            <w:vAlign w:val="center"/>
          </w:tcPr>
          <w:p w14:paraId="7877EF86" w14:textId="77777777" w:rsidR="00441738" w:rsidRDefault="00E3014C">
            <w:pPr>
              <w:spacing w:before="100" w:after="100"/>
              <w:jc w:val="center"/>
            </w:pPr>
            <w:r>
              <w:rPr>
                <w:b/>
                <w:bCs/>
                <w:sz w:val="18"/>
                <w:szCs w:val="18"/>
              </w:rPr>
              <w:t>VOLGENS</w:t>
            </w:r>
            <w:r>
              <w:rPr>
                <w:rFonts w:eastAsia="Calibri" w:cs="Calibri"/>
                <w:b/>
                <w:bCs/>
                <w:sz w:val="18"/>
                <w:szCs w:val="18"/>
              </w:rPr>
              <w:br/>
            </w:r>
            <w:r>
              <w:rPr>
                <w:b/>
                <w:bCs/>
                <w:sz w:val="18"/>
                <w:szCs w:val="18"/>
              </w:rPr>
              <w:t>DE VERWACHTING</w:t>
            </w:r>
          </w:p>
        </w:tc>
        <w:tc>
          <w:tcPr>
            <w:tcW w:w="3402"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2C2CE569" w14:textId="77777777" w:rsidR="00441738" w:rsidRDefault="00E3014C">
            <w:pPr>
              <w:pStyle w:val="Normaalweb"/>
              <w:shd w:val="clear" w:color="auto" w:fill="D8E2EF"/>
              <w:jc w:val="center"/>
            </w:pPr>
            <w:r>
              <w:rPr>
                <w:rFonts w:ascii="Calibri" w:hAnsi="Calibri"/>
                <w:b/>
                <w:bCs/>
                <w:sz w:val="18"/>
                <w:szCs w:val="18"/>
              </w:rPr>
              <w:t>OVERSTIJGT DE VERWACHTING</w:t>
            </w:r>
          </w:p>
        </w:tc>
      </w:tr>
      <w:tr w:rsidR="00441738" w14:paraId="3C270E08" w14:textId="77777777">
        <w:trPr>
          <w:trHeight w:val="2380"/>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D890AB" w14:textId="77777777" w:rsidR="00441738" w:rsidRDefault="00E3014C">
            <w:pPr>
              <w:pStyle w:val="Normaalweb"/>
              <w:shd w:val="clear" w:color="auto" w:fill="FFFFFF"/>
            </w:pPr>
            <w:r>
              <w:rPr>
                <w:rFonts w:ascii="Calibri" w:hAnsi="Calibri"/>
                <w:sz w:val="18"/>
                <w:szCs w:val="18"/>
              </w:rPr>
              <w:t xml:space="preserve">Uit de kwaliteit van het aanbod, van de vormgeving van het onderwijsleerproces, van de leeromgeving en van de evaluatie blijkt dat het team onvoldoende inspanningen levert, die daadwerkelijk bijdragen tot de ontwikkeling van de kleuters. </w:t>
            </w:r>
          </w:p>
        </w:tc>
        <w:tc>
          <w:tcPr>
            <w:tcW w:w="382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32D01A" w14:textId="77777777" w:rsidR="00441738" w:rsidRDefault="00E3014C">
            <w:pPr>
              <w:pStyle w:val="Normaalweb"/>
              <w:shd w:val="clear" w:color="auto" w:fill="FFFFFF"/>
            </w:pPr>
            <w:r>
              <w:rPr>
                <w:rFonts w:ascii="Calibri" w:hAnsi="Calibri"/>
                <w:sz w:val="18"/>
                <w:szCs w:val="18"/>
              </w:rPr>
              <w:t xml:space="preserve">Uit de onderwijsleerpraktijk, de kwaliteitsbewaking van de onderwijsleerpraktijk en het kleuterwelbevinden blijkt dat het team nog te weinig inspanningen levert, die daadwerkelijk bijdragen tot de ontwikkeling van de kleuters. </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666970" w14:textId="77777777" w:rsidR="00441738" w:rsidRDefault="00E3014C">
            <w:pPr>
              <w:pStyle w:val="Normaalweb"/>
              <w:shd w:val="clear" w:color="auto" w:fill="FFFFFF"/>
            </w:pPr>
            <w:r>
              <w:rPr>
                <w:rFonts w:ascii="Calibri" w:hAnsi="Calibri"/>
                <w:sz w:val="18"/>
                <w:szCs w:val="18"/>
              </w:rPr>
              <w:t xml:space="preserve">Uit de onderwijsleerpraktijk, de kwaliteitsbewaking van de onderwijsleerpraktijk en het kleuterwelbevinden blijkt dat het team voldoende inspanningen levert, die daadwerkelijk bijdragen tot de ontwikkeling van de kleuters. </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2E7A80E" w14:textId="77777777" w:rsidR="00441738" w:rsidRDefault="00E3014C">
            <w:pPr>
              <w:pStyle w:val="Normaalweb"/>
              <w:shd w:val="clear" w:color="auto" w:fill="FFFFFF"/>
            </w:pPr>
            <w:r>
              <w:rPr>
                <w:rFonts w:ascii="Calibri" w:hAnsi="Calibri"/>
                <w:sz w:val="18"/>
                <w:szCs w:val="18"/>
              </w:rPr>
              <w:t xml:space="preserve">Uit de onderwijsleerpraktijk, de kwaliteitsbewaking van de onderwijsleerpraktijk en het kleuterwelbevinden blijkt dat het team aanzienlijke inspanningen levert, die daadwerkelijk bijdragen tot de ontwikkeling van de kleuters. </w:t>
            </w:r>
          </w:p>
        </w:tc>
      </w:tr>
    </w:tbl>
    <w:p w14:paraId="415226F1" w14:textId="77777777" w:rsidR="00441738" w:rsidRDefault="00441738">
      <w:pPr>
        <w:pStyle w:val="Normaalweb"/>
        <w:widowControl w:val="0"/>
        <w:rPr>
          <w:rFonts w:ascii="Calibri" w:eastAsia="Calibri" w:hAnsi="Calibri" w:cs="Calibri"/>
          <w:b/>
          <w:bCs/>
        </w:rPr>
      </w:pPr>
    </w:p>
    <w:p w14:paraId="07ACC3D2" w14:textId="77777777" w:rsidR="00441738" w:rsidRDefault="00441738">
      <w:pPr>
        <w:pStyle w:val="Normaalweb"/>
      </w:pPr>
    </w:p>
    <w:p w14:paraId="09E101B8" w14:textId="77777777" w:rsidR="00441738" w:rsidRDefault="00441738">
      <w:pPr>
        <w:pStyle w:val="Normaalweb"/>
      </w:pPr>
    </w:p>
    <w:p w14:paraId="180BACB0" w14:textId="77777777" w:rsidR="00441738" w:rsidRDefault="00441738">
      <w:pPr>
        <w:pStyle w:val="Normaalweb"/>
      </w:pPr>
    </w:p>
    <w:p w14:paraId="12ECA24C" w14:textId="77777777" w:rsidR="00441738" w:rsidRDefault="00441738">
      <w:pPr>
        <w:pStyle w:val="Normaalweb"/>
      </w:pPr>
    </w:p>
    <w:p w14:paraId="1B1B0698" w14:textId="77777777" w:rsidR="00441738" w:rsidRDefault="00441738">
      <w:pPr>
        <w:pStyle w:val="Normaalweb"/>
      </w:pPr>
    </w:p>
    <w:p w14:paraId="76D8A58B" w14:textId="77777777" w:rsidR="00441738" w:rsidRDefault="00441738">
      <w:pPr>
        <w:pStyle w:val="Normaalweb"/>
      </w:pPr>
    </w:p>
    <w:p w14:paraId="7053CBC4" w14:textId="77777777" w:rsidR="00441738" w:rsidRDefault="00441738">
      <w:pPr>
        <w:pStyle w:val="Normaalweb"/>
      </w:pPr>
    </w:p>
    <w:sectPr w:rsidR="00441738">
      <w:headerReference w:type="default" r:id="rId6"/>
      <w:footerReference w:type="default" r:id="rId7"/>
      <w:pgSz w:w="16820" w:h="11900" w:orient="landscape"/>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17C79" w14:textId="77777777" w:rsidR="009879E2" w:rsidRDefault="009879E2">
      <w:r>
        <w:separator/>
      </w:r>
    </w:p>
  </w:endnote>
  <w:endnote w:type="continuationSeparator" w:id="0">
    <w:p w14:paraId="12759AED" w14:textId="77777777" w:rsidR="009879E2" w:rsidRDefault="00987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AB049" w14:textId="77777777" w:rsidR="00441738" w:rsidRDefault="00E3014C">
    <w:pPr>
      <w:pStyle w:val="Voettekst"/>
      <w:jc w:val="right"/>
      <w:rPr>
        <w:rStyle w:val="Paginanummer"/>
      </w:rPr>
    </w:pPr>
    <w:r>
      <w:fldChar w:fldCharType="begin"/>
    </w:r>
    <w:r>
      <w:instrText xml:space="preserve"> PAGE </w:instrText>
    </w:r>
    <w:r>
      <w:fldChar w:fldCharType="separate"/>
    </w:r>
    <w:r w:rsidR="00604504">
      <w:rPr>
        <w:noProof/>
      </w:rPr>
      <w:t>1</w:t>
    </w:r>
    <w:r>
      <w:fldChar w:fldCharType="end"/>
    </w:r>
  </w:p>
  <w:p w14:paraId="1069C860" w14:textId="77777777" w:rsidR="00441738" w:rsidRDefault="00E3014C">
    <w:pPr>
      <w:pStyle w:val="Normaalweb"/>
      <w:ind w:right="360"/>
    </w:pPr>
    <w:r>
      <w:rPr>
        <w:rFonts w:ascii="Calibri" w:hAnsi="Calibri"/>
        <w:sz w:val="18"/>
        <w:szCs w:val="18"/>
      </w:rPr>
      <w:t xml:space="preserve">Schooljaar 2019-2020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67137" w14:textId="77777777" w:rsidR="009879E2" w:rsidRDefault="009879E2">
      <w:r>
        <w:separator/>
      </w:r>
    </w:p>
  </w:footnote>
  <w:footnote w:type="continuationSeparator" w:id="0">
    <w:p w14:paraId="6C206B69" w14:textId="77777777" w:rsidR="009879E2" w:rsidRDefault="00987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48497" w14:textId="77777777" w:rsidR="00441738" w:rsidRDefault="00E3014C">
    <w:pPr>
      <w:jc w:val="right"/>
    </w:pPr>
    <w:r>
      <w:rPr>
        <w:rFonts w:ascii="Times New Roman" w:hAnsi="Times New Roman"/>
      </w:rPr>
      <w:t xml:space="preserve">   </w:t>
    </w:r>
    <w:r>
      <w:rPr>
        <w:rFonts w:ascii="Times New Roman" w:eastAsia="Times New Roman" w:hAnsi="Times New Roman" w:cs="Times New Roman"/>
        <w:noProof/>
      </w:rPr>
      <w:drawing>
        <wp:inline distT="0" distB="0" distL="0" distR="0" wp14:anchorId="70F52918" wp14:editId="08366A38">
          <wp:extent cx="1312545" cy="355600"/>
          <wp:effectExtent l="0" t="0" r="0" b="0"/>
          <wp:docPr id="1073741825" name="officeArt object" descr="page5image51370496"/>
          <wp:cNvGraphicFramePr/>
          <a:graphic xmlns:a="http://schemas.openxmlformats.org/drawingml/2006/main">
            <a:graphicData uri="http://schemas.openxmlformats.org/drawingml/2006/picture">
              <pic:pic xmlns:pic="http://schemas.openxmlformats.org/drawingml/2006/picture">
                <pic:nvPicPr>
                  <pic:cNvPr id="1073741825" name="page5image51370496" descr="page5image51370496"/>
                  <pic:cNvPicPr>
                    <a:picLocks noChangeAspect="1"/>
                  </pic:cNvPicPr>
                </pic:nvPicPr>
                <pic:blipFill>
                  <a:blip r:embed="rId1"/>
                  <a:stretch>
                    <a:fillRect/>
                  </a:stretch>
                </pic:blipFill>
                <pic:spPr>
                  <a:xfrm>
                    <a:off x="0" y="0"/>
                    <a:ext cx="1312545" cy="3556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38"/>
    <w:rsid w:val="00441738"/>
    <w:rsid w:val="00604504"/>
    <w:rsid w:val="009879E2"/>
    <w:rsid w:val="00E3014C"/>
    <w:rsid w:val="00EC45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4851DDED"/>
  <w15:docId w15:val="{734F18A2-F3E2-C74A-9FEF-B5749975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nl-BE"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hAnsi="Calibri" w:cs="Arial Unicode MS"/>
      <w:color w:val="000000"/>
      <w:sz w:val="24"/>
      <w:szCs w:val="24"/>
      <w:u w:color="000000"/>
      <w:lang w:val="nl-NL"/>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Voettekst">
    <w:name w:val="footer"/>
    <w:pPr>
      <w:tabs>
        <w:tab w:val="center" w:pos="4536"/>
        <w:tab w:val="right" w:pos="9072"/>
      </w:tabs>
    </w:pPr>
    <w:rPr>
      <w:rFonts w:ascii="Calibri" w:eastAsia="Calibri" w:hAnsi="Calibri" w:cs="Calibri"/>
      <w:color w:val="000000"/>
      <w:sz w:val="24"/>
      <w:szCs w:val="24"/>
      <w:u w:color="000000"/>
      <w:lang w:val="nl-NL"/>
    </w:rPr>
  </w:style>
  <w:style w:type="character" w:styleId="Paginanummer">
    <w:name w:val="page number"/>
  </w:style>
  <w:style w:type="paragraph" w:styleId="Normaalweb">
    <w:name w:val="Normal (Web)"/>
    <w:pPr>
      <w:spacing w:before="100" w:after="100"/>
    </w:pPr>
    <w:rPr>
      <w:rFonts w:cs="Arial Unicode MS"/>
      <w:color w:val="000000"/>
      <w:sz w:val="24"/>
      <w:szCs w:val="24"/>
      <w:u w:color="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1632</Words>
  <Characters>8979</Characters>
  <Application>Microsoft Office Word</Application>
  <DocSecurity>0</DocSecurity>
  <Lines>74</Lines>
  <Paragraphs>21</Paragraphs>
  <ScaleCrop>false</ScaleCrop>
  <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Arnold Müller</cp:lastModifiedBy>
  <cp:revision>3</cp:revision>
  <dcterms:created xsi:type="dcterms:W3CDTF">2021-01-18T09:29:00Z</dcterms:created>
  <dcterms:modified xsi:type="dcterms:W3CDTF">2021-01-18T09:48:00Z</dcterms:modified>
</cp:coreProperties>
</file>